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35CA1" w14:textId="77777777" w:rsidR="00C20668" w:rsidRPr="00A6188E" w:rsidRDefault="007F5861" w:rsidP="0072363E">
      <w:pPr>
        <w:widowControl w:val="0"/>
        <w:autoSpaceDE w:val="0"/>
        <w:autoSpaceDN w:val="0"/>
        <w:adjustRightInd w:val="0"/>
        <w:spacing w:after="0" w:line="440" w:lineRule="exact"/>
        <w:ind w:right="200"/>
        <w:jc w:val="right"/>
        <w:rPr>
          <w:rFonts w:ascii="Arial Bold" w:hAnsi="Arial Bold" w:cs="Arial Bold"/>
          <w:color w:val="000000"/>
          <w:w w:val="97"/>
          <w:sz w:val="35"/>
          <w:szCs w:val="35"/>
        </w:rPr>
      </w:pPr>
      <w:r>
        <w:pict w14:anchorId="154CB8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20pt;width:595pt;height:801pt;z-index:-48;mso-position-horizontal-relative:page;mso-position-vertical-relative:page" o:allowincell="f">
            <v:imagedata r:id="rId4" o:title=""/>
            <w10:wrap anchorx="page" anchory="page"/>
          </v:shape>
        </w:pict>
      </w:r>
      <w:bookmarkStart w:id="0" w:name="Pg1"/>
      <w:bookmarkEnd w:id="0"/>
      <w:r w:rsidR="00057104">
        <w:rPr>
          <w:rFonts w:ascii="Arial Bold" w:hAnsi="Arial Bold"/>
          <w:color w:val="000000"/>
          <w:sz w:val="35"/>
        </w:rPr>
        <w:t>ИНСТРУКЦИИ ЗА</w:t>
      </w:r>
      <w:r w:rsidR="00057104">
        <w:rPr>
          <w:rFonts w:ascii="Arial Bold" w:hAnsi="Arial Bold"/>
          <w:color w:val="000000"/>
          <w:sz w:val="35"/>
        </w:rPr>
        <w:br/>
        <w:t xml:space="preserve">РАБОТА С </w:t>
      </w:r>
    </w:p>
    <w:p w14:paraId="24355A7E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85" w:after="0" w:line="552" w:lineRule="exact"/>
        <w:ind w:left="7853"/>
        <w:jc w:val="both"/>
        <w:rPr>
          <w:rFonts w:ascii="Arial Bold" w:hAnsi="Arial Bold" w:cs="Arial Bold"/>
          <w:color w:val="000000"/>
          <w:w w:val="84"/>
          <w:sz w:val="48"/>
          <w:szCs w:val="48"/>
        </w:rPr>
      </w:pPr>
      <w:r>
        <w:rPr>
          <w:rFonts w:ascii="Arial Bold" w:hAnsi="Arial Bold"/>
          <w:color w:val="000000"/>
          <w:sz w:val="48"/>
        </w:rPr>
        <w:t xml:space="preserve">МОДЕЛ R600 </w:t>
      </w:r>
    </w:p>
    <w:p w14:paraId="2DDD4A9F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563" w:lineRule="exact"/>
        <w:ind w:left="3032"/>
        <w:jc w:val="both"/>
        <w:rPr>
          <w:rFonts w:ascii="Arial Bold" w:hAnsi="Arial Bold" w:cs="Arial Bold"/>
          <w:color w:val="000000"/>
          <w:w w:val="84"/>
          <w:sz w:val="48"/>
          <w:szCs w:val="48"/>
          <w:lang w:val="en-US"/>
        </w:rPr>
      </w:pPr>
    </w:p>
    <w:p w14:paraId="1D848E1B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563" w:lineRule="exact"/>
        <w:ind w:left="3032"/>
        <w:jc w:val="both"/>
        <w:rPr>
          <w:rFonts w:ascii="Arial Bold" w:hAnsi="Arial Bold" w:cs="Arial Bold"/>
          <w:color w:val="000000"/>
          <w:w w:val="84"/>
          <w:sz w:val="48"/>
          <w:szCs w:val="48"/>
          <w:lang w:val="en-US"/>
        </w:rPr>
      </w:pPr>
    </w:p>
    <w:p w14:paraId="014C5B35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73" w:after="0" w:line="563" w:lineRule="exact"/>
        <w:ind w:left="3032"/>
        <w:jc w:val="both"/>
        <w:rPr>
          <w:rFonts w:ascii="Arial Bold" w:hAnsi="Arial Bold" w:cs="Arial Bold"/>
          <w:color w:val="000000"/>
          <w:sz w:val="49"/>
          <w:szCs w:val="49"/>
        </w:rPr>
      </w:pPr>
      <w:r>
        <w:rPr>
          <w:rFonts w:ascii="Arial Bold" w:hAnsi="Arial Bold"/>
          <w:color w:val="000000"/>
          <w:sz w:val="49"/>
        </w:rPr>
        <w:t xml:space="preserve">Цифрова технология </w:t>
      </w:r>
    </w:p>
    <w:p w14:paraId="6953B8F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4BEC158E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3B03B98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18F090A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5FEA7477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4082E79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78FBC7C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6E2BE60C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2525429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2178417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1D737ACC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723AA96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4F82486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541FC1A0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6153F1C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 Bold" w:hAnsi="Arial Bold" w:cs="Arial Bold"/>
          <w:color w:val="000000"/>
          <w:sz w:val="49"/>
          <w:szCs w:val="49"/>
          <w:lang w:val="en-US"/>
        </w:rPr>
      </w:pPr>
    </w:p>
    <w:p w14:paraId="6C6FA3FA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11" w:after="0" w:line="299" w:lineRule="exact"/>
        <w:ind w:left="20"/>
        <w:jc w:val="both"/>
        <w:rPr>
          <w:rFonts w:ascii="Arial" w:hAnsi="Arial" w:cs="Arial"/>
          <w:color w:val="000000"/>
          <w:spacing w:val="1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Регистриран от </w:t>
      </w:r>
    </w:p>
    <w:p w14:paraId="11F2A69C" w14:textId="7784C5E7" w:rsidR="00C20668" w:rsidRPr="00A6188E" w:rsidRDefault="00482450" w:rsidP="002656E5">
      <w:pPr>
        <w:widowControl w:val="0"/>
        <w:autoSpaceDE w:val="0"/>
        <w:autoSpaceDN w:val="0"/>
        <w:adjustRightInd w:val="0"/>
        <w:spacing w:before="12" w:after="0" w:line="310" w:lineRule="exact"/>
        <w:ind w:left="20" w:right="9235"/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USA FDA </w:t>
      </w:r>
      <w:r>
        <w:rPr>
          <w:rFonts w:ascii="Arial" w:hAnsi="Arial"/>
          <w:color w:val="000000"/>
          <w:sz w:val="26"/>
        </w:rPr>
        <w:br/>
        <w:t>Рег</w:t>
      </w:r>
      <w:r w:rsidR="0072363E">
        <w:rPr>
          <w:rFonts w:ascii="Arial" w:hAnsi="Arial"/>
          <w:color w:val="000000"/>
          <w:sz w:val="26"/>
          <w:lang w:val="en-US"/>
        </w:rPr>
        <w:t xml:space="preserve">. </w:t>
      </w:r>
      <w:r>
        <w:rPr>
          <w:rFonts w:ascii="Arial" w:hAnsi="Arial"/>
          <w:color w:val="000000"/>
          <w:sz w:val="26"/>
        </w:rPr>
        <w:t xml:space="preserve">номер: </w:t>
      </w:r>
    </w:p>
    <w:p w14:paraId="24EE5AA8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0" w:after="0" w:line="299" w:lineRule="exact"/>
        <w:ind w:left="20"/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3007615474. </w:t>
      </w:r>
    </w:p>
    <w:p w14:paraId="6718AA68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15" w:lineRule="exact"/>
        <w:ind w:left="111"/>
        <w:jc w:val="both"/>
        <w:rPr>
          <w:rFonts w:ascii="Arial" w:hAnsi="Arial" w:cs="Arial"/>
          <w:color w:val="000000"/>
          <w:spacing w:val="2"/>
          <w:sz w:val="26"/>
          <w:szCs w:val="26"/>
          <w:lang w:val="en-US"/>
        </w:rPr>
      </w:pPr>
    </w:p>
    <w:p w14:paraId="384E4DA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15" w:lineRule="exact"/>
        <w:ind w:left="111"/>
        <w:jc w:val="both"/>
        <w:rPr>
          <w:rFonts w:ascii="Arial" w:hAnsi="Arial" w:cs="Arial"/>
          <w:color w:val="000000"/>
          <w:spacing w:val="2"/>
          <w:sz w:val="26"/>
          <w:szCs w:val="26"/>
          <w:lang w:val="en-US"/>
        </w:rPr>
      </w:pPr>
    </w:p>
    <w:p w14:paraId="2F058211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15" w:lineRule="exact"/>
        <w:ind w:left="111"/>
        <w:jc w:val="both"/>
        <w:rPr>
          <w:rFonts w:ascii="Arial" w:hAnsi="Arial" w:cs="Arial"/>
          <w:color w:val="000000"/>
          <w:spacing w:val="2"/>
          <w:sz w:val="26"/>
          <w:szCs w:val="26"/>
          <w:lang w:val="en-US"/>
        </w:rPr>
      </w:pPr>
    </w:p>
    <w:p w14:paraId="015B98D3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63" w:after="0" w:line="315" w:lineRule="exact"/>
        <w:ind w:left="111" w:right="8984"/>
        <w:jc w:val="both"/>
        <w:rPr>
          <w:rFonts w:ascii="Arial Bold" w:hAnsi="Arial Bold" w:cs="Arial Bold"/>
          <w:color w:val="000000"/>
          <w:sz w:val="26"/>
          <w:szCs w:val="26"/>
        </w:rPr>
      </w:pPr>
      <w:r>
        <w:rPr>
          <w:rFonts w:ascii="Arial Bold" w:hAnsi="Arial Bold"/>
          <w:color w:val="000000"/>
          <w:sz w:val="26"/>
        </w:rPr>
        <w:t xml:space="preserve">Име на </w:t>
      </w:r>
      <w:proofErr w:type="spellStart"/>
      <w:r>
        <w:rPr>
          <w:rFonts w:ascii="Arial Bold" w:hAnsi="Arial Bold"/>
          <w:color w:val="000000"/>
          <w:sz w:val="26"/>
        </w:rPr>
        <w:t>предст</w:t>
      </w:r>
      <w:proofErr w:type="spellEnd"/>
      <w:r>
        <w:rPr>
          <w:rFonts w:ascii="Arial Bold" w:hAnsi="Arial Bold"/>
          <w:color w:val="000000"/>
          <w:sz w:val="26"/>
        </w:rPr>
        <w:t xml:space="preserve">. за ЕС </w:t>
      </w:r>
      <w:r>
        <w:rPr>
          <w:rFonts w:ascii="Arial Bold" w:hAnsi="Arial Bold"/>
          <w:color w:val="000000"/>
          <w:sz w:val="26"/>
        </w:rPr>
        <w:br/>
      </w:r>
      <w:proofErr w:type="spellStart"/>
      <w:r>
        <w:rPr>
          <w:rFonts w:ascii="Arial Bold" w:hAnsi="Arial Bold"/>
          <w:color w:val="000000"/>
          <w:sz w:val="26"/>
        </w:rPr>
        <w:t>Europe</w:t>
      </w:r>
      <w:proofErr w:type="spellEnd"/>
      <w:r>
        <w:rPr>
          <w:rFonts w:ascii="Arial Bold" w:hAnsi="Arial Bold"/>
          <w:color w:val="000000"/>
          <w:sz w:val="26"/>
        </w:rPr>
        <w:t xml:space="preserve"> </w:t>
      </w:r>
      <w:proofErr w:type="spellStart"/>
      <w:r>
        <w:rPr>
          <w:rFonts w:ascii="Arial Bold" w:hAnsi="Arial Bold"/>
          <w:color w:val="000000"/>
          <w:sz w:val="26"/>
        </w:rPr>
        <w:t>Cert</w:t>
      </w:r>
      <w:proofErr w:type="spellEnd"/>
      <w:r>
        <w:rPr>
          <w:rFonts w:ascii="Arial Bold" w:hAnsi="Arial Bold"/>
          <w:color w:val="000000"/>
          <w:sz w:val="26"/>
        </w:rPr>
        <w:t xml:space="preserve"> </w:t>
      </w:r>
      <w:r>
        <w:rPr>
          <w:rFonts w:ascii="Arial Bold" w:hAnsi="Arial Bold"/>
          <w:color w:val="000000"/>
          <w:sz w:val="26"/>
        </w:rPr>
        <w:br/>
        <w:t xml:space="preserve">Адрес: </w:t>
      </w:r>
      <w:r>
        <w:rPr>
          <w:rFonts w:ascii="Arial Bold" w:hAnsi="Arial Bold"/>
          <w:color w:val="000000"/>
          <w:sz w:val="26"/>
        </w:rPr>
        <w:br/>
        <w:t xml:space="preserve">Alsstr.97 </w:t>
      </w:r>
      <w:r>
        <w:rPr>
          <w:rFonts w:ascii="Arial Bold" w:hAnsi="Arial Bold"/>
          <w:color w:val="000000"/>
          <w:sz w:val="26"/>
        </w:rPr>
        <w:br/>
        <w:t xml:space="preserve">41063 </w:t>
      </w:r>
    </w:p>
    <w:p w14:paraId="287C6E84" w14:textId="6D090EDA" w:rsidR="00C20668" w:rsidRPr="00A6188E" w:rsidRDefault="00482450" w:rsidP="00166992">
      <w:pPr>
        <w:widowControl w:val="0"/>
        <w:autoSpaceDE w:val="0"/>
        <w:autoSpaceDN w:val="0"/>
        <w:adjustRightInd w:val="0"/>
        <w:spacing w:before="19" w:after="0" w:line="299" w:lineRule="exact"/>
        <w:ind w:left="111"/>
        <w:jc w:val="both"/>
        <w:rPr>
          <w:rFonts w:ascii="Arial Bold" w:hAnsi="Arial Bold" w:cs="Arial Bold"/>
          <w:color w:val="000000"/>
          <w:spacing w:val="3"/>
          <w:sz w:val="26"/>
          <w:szCs w:val="26"/>
        </w:rPr>
        <w:sectPr w:rsidR="00C20668" w:rsidRPr="00A6188E">
          <w:pgSz w:w="11900" w:h="16840"/>
          <w:pgMar w:top="-1020" w:right="157" w:bottom="-20" w:left="709" w:header="708" w:footer="708" w:gutter="0"/>
          <w:cols w:space="708"/>
          <w:noEndnote/>
        </w:sectPr>
      </w:pPr>
      <w:r>
        <w:rPr>
          <w:rFonts w:ascii="Arial Bold" w:hAnsi="Arial Bold"/>
          <w:color w:val="000000"/>
          <w:sz w:val="26"/>
        </w:rPr>
        <w:t>Мьонхенгладбах</w:t>
      </w:r>
    </w:p>
    <w:p w14:paraId="016C06B1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8" w:after="0" w:line="299" w:lineRule="exact"/>
        <w:ind w:left="111"/>
        <w:jc w:val="both"/>
        <w:rPr>
          <w:rFonts w:ascii="Arial Bold" w:hAnsi="Arial Bold" w:cs="Arial Bold"/>
          <w:color w:val="000000"/>
          <w:spacing w:val="3"/>
          <w:sz w:val="26"/>
          <w:szCs w:val="26"/>
        </w:rPr>
      </w:pPr>
      <w:r>
        <w:rPr>
          <w:rFonts w:ascii="Arial Bold" w:hAnsi="Arial Bold"/>
          <w:color w:val="000000"/>
          <w:sz w:val="26"/>
        </w:rPr>
        <w:t>Германия</w:t>
      </w:r>
    </w:p>
    <w:p w14:paraId="28496FF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56" w:lineRule="exact"/>
        <w:ind w:left="2163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245860DF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56" w:lineRule="exact"/>
        <w:ind w:left="2163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6D8914B4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46" w:after="0" w:line="356" w:lineRule="exact"/>
        <w:ind w:left="2163"/>
        <w:jc w:val="both"/>
        <w:rPr>
          <w:rFonts w:ascii="Arial Bold" w:hAnsi="Arial Bold" w:cs="Arial Bold"/>
          <w:color w:val="000000"/>
          <w:sz w:val="31"/>
          <w:szCs w:val="31"/>
        </w:rPr>
      </w:pPr>
      <w:r>
        <w:rPr>
          <w:rFonts w:ascii="Arial Bold" w:hAnsi="Arial Bold"/>
          <w:color w:val="000000"/>
          <w:sz w:val="31"/>
        </w:rPr>
        <w:t>Проектиран и произведен в САЩ</w:t>
      </w:r>
    </w:p>
    <w:p w14:paraId="3EEC1CBD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after="0" w:line="249" w:lineRule="exact"/>
        <w:ind w:left="10" w:right="335"/>
        <w:jc w:val="both"/>
        <w:rPr>
          <w:rFonts w:ascii="Arial Bold" w:hAnsi="Arial Bold" w:cs="Arial Bold"/>
          <w:color w:val="000000"/>
          <w:spacing w:val="-7"/>
          <w:w w:val="93"/>
          <w:sz w:val="23"/>
          <w:szCs w:val="23"/>
        </w:rPr>
      </w:pPr>
      <w:r>
        <w:br w:type="column"/>
      </w:r>
      <w:r>
        <w:rPr>
          <w:rFonts w:ascii="Arial Bold" w:hAnsi="Arial Bold"/>
          <w:color w:val="000000"/>
          <w:sz w:val="23"/>
        </w:rPr>
        <w:t>Интерактивен QR код</w:t>
      </w:r>
      <w:r>
        <w:rPr>
          <w:rFonts w:ascii="Arial Bold" w:hAnsi="Arial Bold"/>
          <w:color w:val="000000"/>
          <w:sz w:val="23"/>
        </w:rPr>
        <w:br/>
        <w:t>Обновява се редовно</w:t>
      </w:r>
    </w:p>
    <w:p w14:paraId="03174AB7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963"/>
        <w:jc w:val="both"/>
        <w:rPr>
          <w:rFonts w:ascii="Arial Bold" w:hAnsi="Arial Bold" w:cs="Arial Bold"/>
          <w:color w:val="000000"/>
          <w:spacing w:val="-7"/>
          <w:w w:val="93"/>
          <w:sz w:val="23"/>
          <w:szCs w:val="23"/>
          <w:lang w:val="en-US"/>
        </w:rPr>
      </w:pPr>
    </w:p>
    <w:p w14:paraId="2F9A0FF8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963"/>
        <w:jc w:val="both"/>
        <w:rPr>
          <w:rFonts w:ascii="Arial Bold" w:hAnsi="Arial Bold" w:cs="Arial Bold"/>
          <w:color w:val="000000"/>
          <w:spacing w:val="-7"/>
          <w:w w:val="93"/>
          <w:sz w:val="23"/>
          <w:szCs w:val="23"/>
          <w:lang w:val="en-US"/>
        </w:rPr>
      </w:pPr>
    </w:p>
    <w:p w14:paraId="44636D7F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963"/>
        <w:jc w:val="both"/>
        <w:rPr>
          <w:rFonts w:ascii="Arial Bold" w:hAnsi="Arial Bold" w:cs="Arial Bold"/>
          <w:color w:val="000000"/>
          <w:spacing w:val="-7"/>
          <w:w w:val="93"/>
          <w:sz w:val="23"/>
          <w:szCs w:val="23"/>
          <w:lang w:val="en-US"/>
        </w:rPr>
      </w:pPr>
    </w:p>
    <w:p w14:paraId="356C67CC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98" w:after="0" w:line="299" w:lineRule="exact"/>
        <w:ind w:left="1963"/>
        <w:jc w:val="both"/>
        <w:rPr>
          <w:rFonts w:ascii="Arial Bold" w:hAnsi="Arial Bold" w:cs="Arial Bold"/>
          <w:color w:val="898989"/>
          <w:w w:val="89"/>
          <w:sz w:val="26"/>
          <w:szCs w:val="26"/>
        </w:rPr>
      </w:pPr>
      <w:r>
        <w:rPr>
          <w:rFonts w:ascii="Arial Bold" w:hAnsi="Arial Bold"/>
          <w:color w:val="898989"/>
          <w:sz w:val="26"/>
        </w:rPr>
        <w:t xml:space="preserve">1 </w:t>
      </w:r>
    </w:p>
    <w:p w14:paraId="1AD6BB9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Bold" w:hAnsi="Arial Bold" w:cs="Arial Bold"/>
          <w:color w:val="898989"/>
          <w:w w:val="89"/>
          <w:sz w:val="26"/>
          <w:szCs w:val="26"/>
          <w:lang w:val="en-US"/>
        </w:rPr>
        <w:sectPr w:rsidR="00C20668" w:rsidRPr="00A6188E">
          <w:type w:val="continuous"/>
          <w:pgSz w:w="11900" w:h="16840"/>
          <w:pgMar w:top="-1020" w:right="157" w:bottom="-20" w:left="709" w:header="708" w:footer="708" w:gutter="0"/>
          <w:cols w:num="2" w:space="708" w:equalWidth="0">
            <w:col w:w="8328" w:space="160"/>
            <w:col w:w="2384"/>
          </w:cols>
          <w:noEndnote/>
        </w:sectPr>
      </w:pPr>
    </w:p>
    <w:p w14:paraId="3AE7C927" w14:textId="77777777" w:rsidR="00C20668" w:rsidRPr="00A6188E" w:rsidRDefault="007F5861" w:rsidP="002656E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 Bold" w:hAnsi="Arial Bold" w:cs="Arial Bold"/>
          <w:color w:val="898989"/>
          <w:w w:val="89"/>
          <w:sz w:val="24"/>
          <w:szCs w:val="24"/>
        </w:rPr>
      </w:pPr>
      <w:r>
        <w:lastRenderedPageBreak/>
        <w:pict w14:anchorId="3B43C590">
          <v:shape id="_x0000_s1027" type="#_x0000_t75" style="position:absolute;left:0;text-align:left;margin-left:0;margin-top:20pt;width:595pt;height:801pt;z-index:-47;mso-position-horizontal-relative:page;mso-position-vertical-relative:page" o:allowincell="f">
            <v:imagedata r:id="rId5" o:title=""/>
            <w10:wrap anchorx="page" anchory="page"/>
          </v:shape>
        </w:pict>
      </w:r>
      <w:bookmarkStart w:id="1" w:name="Pg2"/>
      <w:bookmarkEnd w:id="1"/>
    </w:p>
    <w:p w14:paraId="691CBE9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48" w:lineRule="exact"/>
        <w:ind w:left="2447"/>
        <w:jc w:val="both"/>
        <w:rPr>
          <w:rFonts w:ascii="Arial Bold" w:hAnsi="Arial Bold" w:cs="Arial Bold"/>
          <w:color w:val="898989"/>
          <w:w w:val="89"/>
          <w:sz w:val="24"/>
          <w:szCs w:val="24"/>
          <w:lang w:val="en-US"/>
        </w:rPr>
      </w:pPr>
    </w:p>
    <w:p w14:paraId="0EC7EC57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48" w:lineRule="exact"/>
        <w:ind w:left="2447"/>
        <w:jc w:val="both"/>
        <w:rPr>
          <w:rFonts w:ascii="Arial Bold" w:hAnsi="Arial Bold" w:cs="Arial Bold"/>
          <w:color w:val="898989"/>
          <w:w w:val="89"/>
          <w:sz w:val="24"/>
          <w:szCs w:val="24"/>
          <w:lang w:val="en-US"/>
        </w:rPr>
      </w:pPr>
    </w:p>
    <w:p w14:paraId="26C27E67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48" w:lineRule="exact"/>
        <w:ind w:left="2447"/>
        <w:jc w:val="both"/>
        <w:rPr>
          <w:rFonts w:ascii="Arial Bold" w:hAnsi="Arial Bold" w:cs="Arial Bold"/>
          <w:color w:val="898989"/>
          <w:w w:val="89"/>
          <w:sz w:val="24"/>
          <w:szCs w:val="24"/>
          <w:lang w:val="en-US"/>
        </w:rPr>
      </w:pPr>
    </w:p>
    <w:p w14:paraId="0E78031F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48" w:lineRule="exact"/>
        <w:ind w:left="2447"/>
        <w:jc w:val="both"/>
        <w:rPr>
          <w:rFonts w:ascii="Arial Bold" w:hAnsi="Arial Bold" w:cs="Arial Bold"/>
          <w:color w:val="898989"/>
          <w:w w:val="89"/>
          <w:sz w:val="24"/>
          <w:szCs w:val="24"/>
          <w:lang w:val="en-US"/>
        </w:rPr>
      </w:pPr>
    </w:p>
    <w:p w14:paraId="2D1C7D9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48" w:lineRule="exact"/>
        <w:ind w:left="2447"/>
        <w:jc w:val="both"/>
        <w:rPr>
          <w:rFonts w:ascii="Arial Bold" w:hAnsi="Arial Bold" w:cs="Arial Bold"/>
          <w:color w:val="898989"/>
          <w:w w:val="89"/>
          <w:sz w:val="24"/>
          <w:szCs w:val="24"/>
          <w:lang w:val="en-US"/>
        </w:rPr>
      </w:pPr>
    </w:p>
    <w:p w14:paraId="390B3F68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48" w:lineRule="exact"/>
        <w:ind w:left="2447"/>
        <w:jc w:val="both"/>
        <w:rPr>
          <w:rFonts w:ascii="Arial Bold" w:hAnsi="Arial Bold" w:cs="Arial Bold"/>
          <w:color w:val="898989"/>
          <w:w w:val="89"/>
          <w:sz w:val="24"/>
          <w:szCs w:val="24"/>
          <w:lang w:val="en-US"/>
        </w:rPr>
      </w:pPr>
    </w:p>
    <w:p w14:paraId="7F8C570A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361" w:after="0" w:line="448" w:lineRule="exact"/>
        <w:ind w:left="2447"/>
        <w:jc w:val="both"/>
        <w:rPr>
          <w:rFonts w:ascii="Arial Bold" w:hAnsi="Arial Bold" w:cs="Arial Bold"/>
          <w:color w:val="331EFC"/>
          <w:sz w:val="39"/>
          <w:szCs w:val="39"/>
        </w:rPr>
      </w:pPr>
      <w:r>
        <w:rPr>
          <w:rFonts w:ascii="Arial Bold" w:hAnsi="Arial Bold"/>
          <w:color w:val="331EFC"/>
          <w:sz w:val="39"/>
        </w:rPr>
        <w:t xml:space="preserve">Основни компоненти </w:t>
      </w:r>
    </w:p>
    <w:p w14:paraId="45F407CE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370" w:after="0" w:line="402" w:lineRule="exact"/>
        <w:ind w:left="5870"/>
        <w:jc w:val="both"/>
        <w:rPr>
          <w:rFonts w:ascii="Arial Bold" w:hAnsi="Arial Bold" w:cs="Arial Bold"/>
          <w:color w:val="000000"/>
          <w:sz w:val="35"/>
          <w:szCs w:val="35"/>
        </w:rPr>
      </w:pPr>
      <w:r>
        <w:rPr>
          <w:rFonts w:ascii="Arial Bold" w:hAnsi="Arial Bold"/>
          <w:color w:val="000000"/>
          <w:sz w:val="35"/>
        </w:rPr>
        <w:t xml:space="preserve">Горна част </w:t>
      </w:r>
    </w:p>
    <w:p w14:paraId="3DDC3657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305" w:after="0" w:line="563" w:lineRule="exact"/>
        <w:ind w:left="3991"/>
        <w:jc w:val="both"/>
        <w:rPr>
          <w:rFonts w:ascii="Arial" w:hAnsi="Arial" w:cs="Arial"/>
          <w:color w:val="000000"/>
          <w:w w:val="83"/>
          <w:sz w:val="49"/>
          <w:szCs w:val="49"/>
        </w:rPr>
      </w:pPr>
      <w:r>
        <w:rPr>
          <w:rFonts w:ascii="Arial" w:hAnsi="Arial"/>
          <w:color w:val="000000"/>
          <w:sz w:val="49"/>
        </w:rPr>
        <w:t>+</w:t>
      </w:r>
    </w:p>
    <w:p w14:paraId="441D6C8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w w:val="83"/>
          <w:sz w:val="49"/>
          <w:szCs w:val="49"/>
          <w:lang w:val="en-US"/>
        </w:rPr>
        <w:sectPr w:rsidR="00C20668" w:rsidRPr="00A6188E">
          <w:pgSz w:w="11900" w:h="16840"/>
          <w:pgMar w:top="-1440" w:right="394" w:bottom="-20" w:left="1440" w:header="708" w:footer="708" w:gutter="0"/>
          <w:cols w:space="708"/>
          <w:noEndnote/>
        </w:sectPr>
      </w:pPr>
    </w:p>
    <w:p w14:paraId="37D9C82B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310" w:after="0" w:line="563" w:lineRule="exact"/>
        <w:ind w:left="4029"/>
        <w:jc w:val="both"/>
        <w:rPr>
          <w:rFonts w:ascii="Arial" w:hAnsi="Arial" w:cs="Arial"/>
          <w:color w:val="000000"/>
          <w:w w:val="97"/>
          <w:sz w:val="49"/>
          <w:szCs w:val="49"/>
        </w:rPr>
      </w:pPr>
      <w:r>
        <w:rPr>
          <w:rFonts w:ascii="Arial" w:hAnsi="Arial"/>
          <w:color w:val="000000"/>
          <w:sz w:val="49"/>
        </w:rPr>
        <w:t>-</w:t>
      </w:r>
    </w:p>
    <w:p w14:paraId="38E0F1E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28AC6A4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797522D1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1DC598A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407DE15C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383B641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597B556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6B88B0E7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75F76F3F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3073C24B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63F17B3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4210706D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0BB5ED1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5D54C5D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1835F3E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68DB1DB0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9" w:lineRule="exact"/>
        <w:ind w:left="3107"/>
        <w:jc w:val="both"/>
        <w:rPr>
          <w:rFonts w:ascii="Arial" w:hAnsi="Arial" w:cs="Arial"/>
          <w:color w:val="000000"/>
          <w:w w:val="97"/>
          <w:sz w:val="49"/>
          <w:szCs w:val="49"/>
          <w:lang w:val="en-US"/>
        </w:rPr>
      </w:pPr>
    </w:p>
    <w:p w14:paraId="390EE64B" w14:textId="77777777" w:rsidR="00C20668" w:rsidRPr="00A6188E" w:rsidRDefault="00482450" w:rsidP="002656E5">
      <w:pPr>
        <w:widowControl w:val="0"/>
        <w:tabs>
          <w:tab w:val="left" w:pos="3283"/>
        </w:tabs>
        <w:autoSpaceDE w:val="0"/>
        <w:autoSpaceDN w:val="0"/>
        <w:adjustRightInd w:val="0"/>
        <w:spacing w:before="45" w:after="0" w:line="369" w:lineRule="exact"/>
        <w:ind w:left="3107" w:right="1016"/>
        <w:jc w:val="both"/>
        <w:rPr>
          <w:rFonts w:ascii="Arial Bold" w:hAnsi="Arial Bold" w:cs="Arial Bold"/>
          <w:color w:val="000000"/>
          <w:w w:val="82"/>
          <w:sz w:val="31"/>
          <w:szCs w:val="31"/>
        </w:rPr>
      </w:pPr>
      <w:r>
        <w:rPr>
          <w:rFonts w:ascii="Arial Bold" w:hAnsi="Arial Bold"/>
          <w:color w:val="000000"/>
          <w:sz w:val="31"/>
        </w:rPr>
        <w:t xml:space="preserve">Дъно вкл./изкл. </w:t>
      </w:r>
      <w:r>
        <w:rPr>
          <w:rFonts w:ascii="Arial Bold" w:hAnsi="Arial Bold"/>
          <w:color w:val="000000"/>
          <w:sz w:val="31"/>
        </w:rPr>
        <w:br/>
      </w:r>
      <w:r>
        <w:rPr>
          <w:rFonts w:ascii="Arial Bold" w:hAnsi="Arial Bold"/>
          <w:color w:val="000000"/>
          <w:sz w:val="31"/>
        </w:rPr>
        <w:tab/>
        <w:t>плъзгач</w:t>
      </w:r>
    </w:p>
    <w:p w14:paraId="0BA5A0AB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56" w:lineRule="exact"/>
        <w:ind w:left="3379"/>
        <w:jc w:val="both"/>
        <w:rPr>
          <w:rFonts w:ascii="Arial Bold" w:hAnsi="Arial Bold" w:cs="Arial Bold"/>
          <w:color w:val="000000"/>
          <w:w w:val="82"/>
          <w:sz w:val="31"/>
          <w:szCs w:val="31"/>
          <w:lang w:val="en-US"/>
        </w:rPr>
      </w:pPr>
    </w:p>
    <w:p w14:paraId="6C11764B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56" w:lineRule="exact"/>
        <w:ind w:left="3379"/>
        <w:jc w:val="both"/>
        <w:rPr>
          <w:rFonts w:ascii="Arial Bold" w:hAnsi="Arial Bold" w:cs="Arial Bold"/>
          <w:color w:val="000000"/>
          <w:w w:val="82"/>
          <w:sz w:val="31"/>
          <w:szCs w:val="31"/>
          <w:lang w:val="en-US"/>
        </w:rPr>
      </w:pPr>
    </w:p>
    <w:p w14:paraId="74F40198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41" w:after="0" w:line="356" w:lineRule="exact"/>
        <w:ind w:left="3379"/>
        <w:jc w:val="both"/>
        <w:rPr>
          <w:rFonts w:ascii="Arial Bold" w:hAnsi="Arial Bold" w:cs="Arial Bold"/>
          <w:color w:val="000000"/>
          <w:w w:val="80"/>
          <w:sz w:val="31"/>
          <w:szCs w:val="31"/>
        </w:rPr>
      </w:pPr>
      <w:r>
        <w:rPr>
          <w:rFonts w:ascii="Arial Bold" w:hAnsi="Arial Bold"/>
          <w:color w:val="000000"/>
          <w:sz w:val="31"/>
        </w:rPr>
        <w:t>USB кабел</w:t>
      </w:r>
    </w:p>
    <w:p w14:paraId="4FEE2937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6" w:after="0" w:line="356" w:lineRule="exact"/>
        <w:ind w:left="3383"/>
        <w:jc w:val="both"/>
        <w:rPr>
          <w:rFonts w:ascii="Arial Bold" w:hAnsi="Arial Bold" w:cs="Arial Bold"/>
          <w:color w:val="000000"/>
          <w:w w:val="83"/>
          <w:sz w:val="31"/>
          <w:szCs w:val="31"/>
        </w:rPr>
      </w:pPr>
      <w:r>
        <w:rPr>
          <w:rFonts w:ascii="Arial Bold" w:hAnsi="Arial Bold"/>
          <w:color w:val="000000"/>
          <w:sz w:val="31"/>
        </w:rPr>
        <w:t>куплунг</w:t>
      </w:r>
    </w:p>
    <w:p w14:paraId="7EB00CB3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12" w:after="0" w:line="299" w:lineRule="exact"/>
        <w:ind w:left="10"/>
        <w:jc w:val="both"/>
        <w:rPr>
          <w:rFonts w:ascii="Arial Bold" w:hAnsi="Arial Bold" w:cs="Arial Bold"/>
          <w:color w:val="000000"/>
          <w:sz w:val="26"/>
          <w:szCs w:val="26"/>
        </w:rPr>
      </w:pPr>
      <w:r>
        <w:br w:type="column"/>
      </w:r>
      <w:r>
        <w:rPr>
          <w:rFonts w:ascii="Arial Bold" w:hAnsi="Arial Bold"/>
          <w:color w:val="000000"/>
          <w:sz w:val="26"/>
        </w:rPr>
        <w:t>LED светлина</w:t>
      </w:r>
    </w:p>
    <w:p w14:paraId="42E43A8B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"/>
        <w:jc w:val="both"/>
        <w:rPr>
          <w:rFonts w:ascii="Arial Bold" w:hAnsi="Arial Bold" w:cs="Arial Bold"/>
          <w:color w:val="000000"/>
          <w:sz w:val="26"/>
          <w:szCs w:val="26"/>
          <w:lang w:val="en-US"/>
        </w:rPr>
      </w:pPr>
    </w:p>
    <w:p w14:paraId="48A6C8B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"/>
        <w:jc w:val="both"/>
        <w:rPr>
          <w:rFonts w:ascii="Arial Bold" w:hAnsi="Arial Bold" w:cs="Arial Bold"/>
          <w:color w:val="000000"/>
          <w:sz w:val="26"/>
          <w:szCs w:val="26"/>
          <w:lang w:val="en-US"/>
        </w:rPr>
      </w:pPr>
    </w:p>
    <w:p w14:paraId="416F666E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34" w:after="0" w:line="299" w:lineRule="exact"/>
        <w:ind w:left="10"/>
        <w:jc w:val="both"/>
        <w:rPr>
          <w:rFonts w:ascii="Arial Bold" w:hAnsi="Arial Bold" w:cs="Arial Bold"/>
          <w:color w:val="000000"/>
          <w:w w:val="101"/>
          <w:sz w:val="26"/>
          <w:szCs w:val="26"/>
        </w:rPr>
      </w:pPr>
      <w:r>
        <w:rPr>
          <w:rFonts w:ascii="Arial Bold" w:hAnsi="Arial Bold"/>
          <w:color w:val="000000"/>
          <w:sz w:val="26"/>
        </w:rPr>
        <w:t>Бутон за активиране на тона</w:t>
      </w:r>
    </w:p>
    <w:p w14:paraId="69B9622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07F743FE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33F8283D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522C722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0E23C1F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0CD425D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41BCD3DE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0418C3EB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4520C0CC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14913551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21B72AC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0AF12A01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60E518B1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4FF11E3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7020C44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3416964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619034E0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744964B7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3EA9BD8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10D910C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726489BC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1604F86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57BA015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3431"/>
        <w:jc w:val="both"/>
        <w:rPr>
          <w:rFonts w:ascii="Arial Bold" w:hAnsi="Arial Bold" w:cs="Arial Bold"/>
          <w:color w:val="000000"/>
          <w:w w:val="101"/>
          <w:sz w:val="26"/>
          <w:szCs w:val="26"/>
          <w:lang w:val="en-US"/>
        </w:rPr>
      </w:pPr>
    </w:p>
    <w:p w14:paraId="15D29830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08" w:after="0" w:line="299" w:lineRule="exact"/>
        <w:ind w:left="3431"/>
        <w:jc w:val="both"/>
        <w:rPr>
          <w:rFonts w:ascii="Arial" w:hAnsi="Arial" w:cs="Arial"/>
          <w:color w:val="898989"/>
          <w:w w:val="88"/>
          <w:sz w:val="26"/>
          <w:szCs w:val="26"/>
        </w:rPr>
      </w:pPr>
      <w:r>
        <w:rPr>
          <w:rFonts w:ascii="Arial" w:hAnsi="Arial"/>
          <w:color w:val="898989"/>
          <w:sz w:val="26"/>
        </w:rPr>
        <w:t xml:space="preserve">2 </w:t>
      </w:r>
      <w:r w:rsidR="007F5861">
        <w:pict w14:anchorId="31FEE5E7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68.95pt;margin-top:370.55pt;width:23.2pt;height:158pt;z-index:-46;mso-position-horizontal-relative:page;mso-position-vertical-relative:page" filled="f" stroked="f">
            <v:textbox style="layout-flow:vertical;mso-layout-flow-alt:bottom-to-top" inset="0,0,0,0">
              <w:txbxContent>
                <w:p w14:paraId="4E1F9373" w14:textId="2C1E4327" w:rsidR="00C20668" w:rsidRDefault="00482450">
                  <w:pPr>
                    <w:widowControl w:val="0"/>
                    <w:autoSpaceDE w:val="0"/>
                    <w:autoSpaceDN w:val="0"/>
                    <w:adjustRightInd w:val="0"/>
                    <w:spacing w:after="0" w:line="263" w:lineRule="atLeast"/>
                    <w:jc w:val="both"/>
                    <w:rPr>
                      <w:rFonts w:ascii="Arial Bold" w:hAnsi="Arial Bold" w:cs="Arial Bold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 Bold" w:hAnsi="Arial Bold"/>
                      <w:color w:val="000000"/>
                      <w:sz w:val="26"/>
                    </w:rPr>
                    <w:t xml:space="preserve">Панел за управление </w:t>
                  </w:r>
                </w:p>
              </w:txbxContent>
            </v:textbox>
            <w10:wrap anchorx="page" anchory="page"/>
          </v:shape>
        </w:pict>
      </w:r>
    </w:p>
    <w:p w14:paraId="4B252FA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898989"/>
          <w:w w:val="88"/>
          <w:sz w:val="26"/>
          <w:szCs w:val="26"/>
          <w:lang w:val="en-US"/>
        </w:rPr>
        <w:sectPr w:rsidR="00C20668" w:rsidRPr="00A6188E">
          <w:type w:val="continuous"/>
          <w:pgSz w:w="11900" w:h="16840"/>
          <w:pgMar w:top="-1440" w:right="394" w:bottom="-20" w:left="1440" w:header="708" w:footer="708" w:gutter="0"/>
          <w:cols w:num="2" w:space="708" w:equalWidth="0">
            <w:col w:w="6130" w:space="160"/>
            <w:col w:w="3615"/>
          </w:cols>
          <w:noEndnote/>
        </w:sectPr>
      </w:pPr>
    </w:p>
    <w:p w14:paraId="6CA1AE59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5" w:after="0" w:line="356" w:lineRule="exact"/>
        <w:ind w:left="4503"/>
        <w:jc w:val="both"/>
        <w:rPr>
          <w:rFonts w:ascii="Arial Bold" w:hAnsi="Arial Bold" w:cs="Arial Bold"/>
          <w:color w:val="000000"/>
          <w:sz w:val="31"/>
          <w:szCs w:val="31"/>
        </w:rPr>
      </w:pPr>
      <w:bookmarkStart w:id="2" w:name="Pg3"/>
      <w:bookmarkEnd w:id="2"/>
      <w:r>
        <w:rPr>
          <w:rFonts w:ascii="Arial Bold" w:hAnsi="Arial Bold"/>
          <w:color w:val="000000"/>
          <w:sz w:val="31"/>
        </w:rPr>
        <w:lastRenderedPageBreak/>
        <w:t xml:space="preserve">Наръчник за употреба на </w:t>
      </w:r>
      <w:proofErr w:type="spellStart"/>
      <w:r>
        <w:rPr>
          <w:rFonts w:ascii="Arial Bold" w:hAnsi="Arial Bold"/>
          <w:color w:val="000000"/>
          <w:sz w:val="31"/>
        </w:rPr>
        <w:t>Romet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  <w:proofErr w:type="spellStart"/>
      <w:r>
        <w:rPr>
          <w:rFonts w:ascii="Arial Bold" w:hAnsi="Arial Bold"/>
          <w:color w:val="000000"/>
          <w:sz w:val="31"/>
        </w:rPr>
        <w:t>Genesis</w:t>
      </w:r>
      <w:proofErr w:type="spellEnd"/>
      <w:r>
        <w:rPr>
          <w:rFonts w:ascii="Arial Bold" w:hAnsi="Arial Bold"/>
          <w:color w:val="000000"/>
          <w:sz w:val="31"/>
        </w:rPr>
        <w:t xml:space="preserve">  </w:t>
      </w:r>
    </w:p>
    <w:p w14:paraId="11AA6B4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02" w:lineRule="exact"/>
        <w:ind w:left="132"/>
        <w:jc w:val="both"/>
        <w:rPr>
          <w:rFonts w:ascii="Arial Bold" w:hAnsi="Arial Bold" w:cs="Arial Bold"/>
          <w:color w:val="000000"/>
          <w:sz w:val="31"/>
          <w:szCs w:val="31"/>
          <w:lang w:val="en-US"/>
        </w:rPr>
      </w:pPr>
    </w:p>
    <w:p w14:paraId="51E1EEF0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02" w:lineRule="exact"/>
        <w:ind w:left="132"/>
        <w:jc w:val="both"/>
        <w:rPr>
          <w:rFonts w:ascii="Arial Bold" w:hAnsi="Arial Bold" w:cs="Arial Bold"/>
          <w:color w:val="000000"/>
          <w:sz w:val="31"/>
          <w:szCs w:val="31"/>
          <w:lang w:val="en-US"/>
        </w:rPr>
      </w:pPr>
    </w:p>
    <w:p w14:paraId="639841DB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62" w:after="0" w:line="402" w:lineRule="exact"/>
        <w:ind w:left="132"/>
        <w:jc w:val="both"/>
        <w:rPr>
          <w:rFonts w:ascii="Arial Bold" w:hAnsi="Arial Bold" w:cs="Arial Bold"/>
          <w:color w:val="0070BF"/>
          <w:sz w:val="35"/>
          <w:szCs w:val="35"/>
        </w:rPr>
      </w:pPr>
      <w:r>
        <w:rPr>
          <w:rFonts w:ascii="Arial Bold" w:hAnsi="Arial Bold"/>
          <w:color w:val="0070BF"/>
          <w:sz w:val="35"/>
        </w:rPr>
        <w:t xml:space="preserve">ОПИСАНИЕ </w:t>
      </w:r>
    </w:p>
    <w:p w14:paraId="63235223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58" w:after="0" w:line="402" w:lineRule="exact"/>
        <w:ind w:left="163"/>
        <w:jc w:val="both"/>
        <w:rPr>
          <w:rFonts w:ascii="Arial Bold" w:hAnsi="Arial Bold" w:cs="Arial Bold"/>
          <w:color w:val="331EFC"/>
          <w:sz w:val="35"/>
          <w:szCs w:val="35"/>
        </w:rPr>
      </w:pPr>
      <w:r>
        <w:rPr>
          <w:rFonts w:ascii="Arial Bold" w:hAnsi="Arial Bold"/>
          <w:color w:val="331EFC"/>
          <w:sz w:val="35"/>
        </w:rPr>
        <w:t xml:space="preserve">Какво представлява </w:t>
      </w:r>
      <w:proofErr w:type="spellStart"/>
      <w:r>
        <w:rPr>
          <w:rFonts w:ascii="Arial Bold" w:hAnsi="Arial Bold"/>
          <w:color w:val="331EFC"/>
          <w:sz w:val="35"/>
        </w:rPr>
        <w:t>Romet</w:t>
      </w:r>
      <w:proofErr w:type="spellEnd"/>
      <w:r>
        <w:rPr>
          <w:rFonts w:ascii="Arial Bold" w:hAnsi="Arial Bold"/>
          <w:color w:val="331EFC"/>
          <w:sz w:val="35"/>
        </w:rPr>
        <w:t xml:space="preserve"> </w:t>
      </w:r>
      <w:proofErr w:type="spellStart"/>
      <w:r>
        <w:rPr>
          <w:rFonts w:ascii="Arial Bold" w:hAnsi="Arial Bold"/>
          <w:color w:val="331EFC"/>
          <w:sz w:val="35"/>
        </w:rPr>
        <w:t>Genesis</w:t>
      </w:r>
      <w:proofErr w:type="spellEnd"/>
      <w:r>
        <w:rPr>
          <w:rFonts w:ascii="Arial Bold" w:hAnsi="Arial Bold"/>
          <w:color w:val="331EFC"/>
          <w:sz w:val="35"/>
        </w:rPr>
        <w:t xml:space="preserve">? </w:t>
      </w:r>
    </w:p>
    <w:p w14:paraId="5D12F1E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86" w:lineRule="exact"/>
        <w:ind w:left="163"/>
        <w:jc w:val="both"/>
        <w:rPr>
          <w:rFonts w:ascii="Arial Bold" w:hAnsi="Arial Bold" w:cs="Arial Bold"/>
          <w:color w:val="331EFC"/>
          <w:sz w:val="35"/>
          <w:szCs w:val="35"/>
          <w:lang w:val="en-US"/>
        </w:rPr>
      </w:pPr>
    </w:p>
    <w:p w14:paraId="3AD778BF" w14:textId="60D9E960" w:rsidR="00C20668" w:rsidRPr="00A6188E" w:rsidRDefault="00482450" w:rsidP="002656E5">
      <w:pPr>
        <w:widowControl w:val="0"/>
        <w:autoSpaceDE w:val="0"/>
        <w:autoSpaceDN w:val="0"/>
        <w:adjustRightInd w:val="0"/>
        <w:spacing w:before="226" w:after="0" w:line="386" w:lineRule="exact"/>
        <w:ind w:left="163" w:right="636"/>
        <w:jc w:val="both"/>
        <w:rPr>
          <w:rFonts w:ascii="Arial" w:hAnsi="Arial" w:cs="Arial"/>
          <w:color w:val="000000"/>
          <w:spacing w:val="1"/>
          <w:sz w:val="26"/>
          <w:szCs w:val="26"/>
        </w:rPr>
      </w:pPr>
      <w:proofErr w:type="spellStart"/>
      <w:r>
        <w:rPr>
          <w:rFonts w:ascii="Arial Bold" w:hAnsi="Arial Bold"/>
          <w:color w:val="000000"/>
          <w:sz w:val="26"/>
        </w:rPr>
        <w:t>Romet</w:t>
      </w:r>
      <w:proofErr w:type="spellEnd"/>
      <w:r>
        <w:rPr>
          <w:rFonts w:ascii="Arial Bold" w:hAnsi="Arial Bold"/>
          <w:color w:val="000000"/>
          <w:sz w:val="26"/>
        </w:rPr>
        <w:t xml:space="preserve"> </w:t>
      </w:r>
      <w:proofErr w:type="spellStart"/>
      <w:r>
        <w:rPr>
          <w:rFonts w:ascii="Arial Bold" w:hAnsi="Arial Bold"/>
          <w:color w:val="000000"/>
          <w:sz w:val="26"/>
        </w:rPr>
        <w:t>Genesis</w:t>
      </w:r>
      <w:proofErr w:type="spellEnd"/>
      <w:r>
        <w:rPr>
          <w:rFonts w:ascii="Arial Bold" w:hAnsi="Arial Bold"/>
          <w:color w:val="000000"/>
          <w:sz w:val="26"/>
        </w:rPr>
        <w:t xml:space="preserve"> представлява цифров електронен ларинкс, който е проектиран и произведен с помощта на най-модерните цифрови технологии, за да помага на пациентите с </w:t>
      </w:r>
      <w:proofErr w:type="spellStart"/>
      <w:r>
        <w:rPr>
          <w:rFonts w:ascii="Arial Bold" w:hAnsi="Arial Bold"/>
          <w:color w:val="000000"/>
          <w:sz w:val="26"/>
        </w:rPr>
        <w:t>ларингектомия</w:t>
      </w:r>
      <w:proofErr w:type="spellEnd"/>
      <w:r>
        <w:rPr>
          <w:rFonts w:ascii="Arial Bold" w:hAnsi="Arial Bold"/>
          <w:color w:val="000000"/>
          <w:sz w:val="26"/>
        </w:rPr>
        <w:t xml:space="preserve"> да общуват</w:t>
      </w:r>
      <w:r>
        <w:rPr>
          <w:rFonts w:ascii="Arial" w:hAnsi="Arial"/>
          <w:color w:val="000000"/>
          <w:sz w:val="26"/>
        </w:rPr>
        <w:t xml:space="preserve">. </w:t>
      </w:r>
      <w:proofErr w:type="spellStart"/>
      <w:r>
        <w:rPr>
          <w:rFonts w:ascii="Arial" w:hAnsi="Arial"/>
          <w:color w:val="000000"/>
          <w:sz w:val="26"/>
        </w:rPr>
        <w:t>Romet</w:t>
      </w:r>
      <w:proofErr w:type="spellEnd"/>
      <w:r>
        <w:rPr>
          <w:rFonts w:ascii="Arial" w:hAnsi="Arial"/>
          <w:color w:val="000000"/>
          <w:sz w:val="26"/>
        </w:rPr>
        <w:t xml:space="preserve"> </w:t>
      </w:r>
      <w:proofErr w:type="spellStart"/>
      <w:r>
        <w:rPr>
          <w:rFonts w:ascii="Arial" w:hAnsi="Arial"/>
          <w:color w:val="000000"/>
          <w:sz w:val="26"/>
        </w:rPr>
        <w:t>Genesis</w:t>
      </w:r>
      <w:proofErr w:type="spellEnd"/>
      <w:r>
        <w:rPr>
          <w:rFonts w:ascii="Arial" w:hAnsi="Arial"/>
          <w:color w:val="000000"/>
          <w:sz w:val="26"/>
        </w:rPr>
        <w:t xml:space="preserve"> е медицинско устройство от</w:t>
      </w:r>
      <w:r>
        <w:rPr>
          <w:rFonts w:ascii="Arial Bold" w:hAnsi="Arial Bold"/>
          <w:color w:val="000000"/>
          <w:sz w:val="26"/>
        </w:rPr>
        <w:t xml:space="preserve"> КЛАС 1</w:t>
      </w:r>
      <w:r>
        <w:rPr>
          <w:rFonts w:ascii="Arial" w:hAnsi="Arial"/>
          <w:color w:val="000000"/>
          <w:sz w:val="26"/>
        </w:rPr>
        <w:t xml:space="preserve">. </w:t>
      </w:r>
    </w:p>
    <w:p w14:paraId="77400FF3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56" w:after="0" w:line="360" w:lineRule="exact"/>
        <w:ind w:left="163" w:right="729"/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hAnsi="Arial"/>
          <w:color w:val="000000"/>
          <w:sz w:val="26"/>
        </w:rPr>
        <w:t>Общ принцип на работа на всички електронни ларинкси, произведени от “</w:t>
      </w:r>
      <w:proofErr w:type="spellStart"/>
      <w:r>
        <w:rPr>
          <w:rFonts w:ascii="Arial" w:hAnsi="Arial"/>
          <w:color w:val="000000"/>
          <w:sz w:val="26"/>
        </w:rPr>
        <w:t>Fountain</w:t>
      </w:r>
      <w:proofErr w:type="spellEnd"/>
      <w:r>
        <w:rPr>
          <w:rFonts w:ascii="Arial" w:hAnsi="Arial"/>
          <w:color w:val="000000"/>
          <w:sz w:val="26"/>
        </w:rPr>
        <w:t xml:space="preserve"> Head </w:t>
      </w:r>
      <w:proofErr w:type="spellStart"/>
      <w:r>
        <w:rPr>
          <w:rFonts w:ascii="Arial" w:hAnsi="Arial"/>
          <w:color w:val="000000"/>
          <w:sz w:val="26"/>
        </w:rPr>
        <w:t>Marketing</w:t>
      </w:r>
      <w:proofErr w:type="spellEnd"/>
      <w:r>
        <w:rPr>
          <w:rFonts w:ascii="Arial" w:hAnsi="Arial"/>
          <w:color w:val="000000"/>
          <w:sz w:val="26"/>
        </w:rPr>
        <w:t xml:space="preserve"> </w:t>
      </w:r>
      <w:proofErr w:type="spellStart"/>
      <w:r>
        <w:rPr>
          <w:rFonts w:ascii="Arial" w:hAnsi="Arial"/>
          <w:color w:val="000000"/>
          <w:sz w:val="26"/>
        </w:rPr>
        <w:t>Inc</w:t>
      </w:r>
      <w:proofErr w:type="spellEnd"/>
      <w:r>
        <w:rPr>
          <w:rFonts w:ascii="Arial" w:hAnsi="Arial"/>
          <w:color w:val="000000"/>
          <w:sz w:val="26"/>
        </w:rPr>
        <w:t xml:space="preserve">.” в гр. Сан Антонио, Тексас, САЩ. </w:t>
      </w:r>
    </w:p>
    <w:p w14:paraId="6FB0D1F0" w14:textId="70660C90" w:rsidR="00C20668" w:rsidRPr="00A6188E" w:rsidRDefault="00482450" w:rsidP="002656E5">
      <w:pPr>
        <w:widowControl w:val="0"/>
        <w:autoSpaceDE w:val="0"/>
        <w:autoSpaceDN w:val="0"/>
        <w:adjustRightInd w:val="0"/>
        <w:spacing w:before="174" w:after="0" w:line="344" w:lineRule="exact"/>
        <w:ind w:left="163" w:right="723"/>
        <w:jc w:val="both"/>
        <w:rPr>
          <w:rFonts w:ascii="Arial" w:hAnsi="Arial" w:cs="Arial"/>
          <w:color w:val="000000"/>
          <w:spacing w:val="1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Цифровият електроларинкс произвежда механични вибрации с ниска честота на звука между 60-195 </w:t>
      </w:r>
      <w:proofErr w:type="spellStart"/>
      <w:r>
        <w:rPr>
          <w:rFonts w:ascii="Arial" w:hAnsi="Arial"/>
          <w:color w:val="000000"/>
          <w:sz w:val="26"/>
        </w:rPr>
        <w:t>Hz</w:t>
      </w:r>
      <w:proofErr w:type="spellEnd"/>
      <w:r>
        <w:rPr>
          <w:rFonts w:ascii="Arial" w:hAnsi="Arial"/>
          <w:color w:val="000000"/>
          <w:sz w:val="26"/>
        </w:rPr>
        <w:t xml:space="preserve">. Когато главата на уреда се притисне до шията или отстрани до лицето, тези вибрации се предават в устната кухина, които имитират човешки глас. Комбинацията между включването и изключването на звуковите вибрации и учленителните движения на устата и езика създава цялостна човешка реч. </w:t>
      </w:r>
    </w:p>
    <w:p w14:paraId="6D72DD58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0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6AA26E3B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75" w:after="0" w:line="299" w:lineRule="exact"/>
        <w:ind w:left="20"/>
        <w:jc w:val="both"/>
        <w:rPr>
          <w:rFonts w:ascii="Arial Bold" w:hAnsi="Arial Bold" w:cs="Arial Bold"/>
          <w:color w:val="000000"/>
          <w:spacing w:val="2"/>
          <w:sz w:val="26"/>
          <w:szCs w:val="26"/>
        </w:rPr>
      </w:pPr>
      <w:r>
        <w:rPr>
          <w:rFonts w:ascii="Arial Bold" w:hAnsi="Arial Bold"/>
          <w:color w:val="000000"/>
          <w:sz w:val="26"/>
        </w:rPr>
        <w:t xml:space="preserve">Съдържание на опаковката </w:t>
      </w:r>
    </w:p>
    <w:p w14:paraId="746BB19C" w14:textId="2499D87B" w:rsidR="00C20668" w:rsidRPr="00A6188E" w:rsidRDefault="00482450" w:rsidP="002656E5">
      <w:pPr>
        <w:widowControl w:val="0"/>
        <w:autoSpaceDE w:val="0"/>
        <w:autoSpaceDN w:val="0"/>
        <w:adjustRightInd w:val="0"/>
        <w:spacing w:before="141" w:after="0" w:line="299" w:lineRule="exact"/>
        <w:ind w:left="20"/>
        <w:jc w:val="both"/>
        <w:rPr>
          <w:rFonts w:ascii="Arial" w:hAnsi="Arial" w:cs="Arial"/>
          <w:color w:val="000000"/>
          <w:w w:val="102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• цифров електронен ларинкс </w:t>
      </w:r>
      <w:proofErr w:type="spellStart"/>
      <w:r>
        <w:rPr>
          <w:rFonts w:ascii="Arial" w:hAnsi="Arial"/>
          <w:color w:val="000000"/>
          <w:sz w:val="26"/>
        </w:rPr>
        <w:t>Romet</w:t>
      </w:r>
      <w:proofErr w:type="spellEnd"/>
      <w:r>
        <w:rPr>
          <w:rFonts w:ascii="Arial" w:hAnsi="Arial"/>
          <w:color w:val="000000"/>
          <w:sz w:val="26"/>
        </w:rPr>
        <w:t xml:space="preserve"> </w:t>
      </w:r>
      <w:proofErr w:type="spellStart"/>
      <w:r>
        <w:rPr>
          <w:rFonts w:ascii="Arial" w:hAnsi="Arial"/>
          <w:color w:val="000000"/>
          <w:sz w:val="26"/>
        </w:rPr>
        <w:t>Genesis</w:t>
      </w:r>
      <w:proofErr w:type="spellEnd"/>
      <w:r>
        <w:rPr>
          <w:rFonts w:ascii="Arial" w:hAnsi="Arial"/>
          <w:color w:val="000000"/>
          <w:sz w:val="26"/>
        </w:rPr>
        <w:t xml:space="preserve">; </w:t>
      </w:r>
    </w:p>
    <w:p w14:paraId="6289A841" w14:textId="132E8954" w:rsidR="00C20668" w:rsidRPr="00A6188E" w:rsidRDefault="00482450" w:rsidP="002656E5">
      <w:pPr>
        <w:widowControl w:val="0"/>
        <w:autoSpaceDE w:val="0"/>
        <w:autoSpaceDN w:val="0"/>
        <w:adjustRightInd w:val="0"/>
        <w:spacing w:before="61" w:after="0" w:line="299" w:lineRule="exact"/>
        <w:ind w:left="20"/>
        <w:jc w:val="both"/>
        <w:rPr>
          <w:rFonts w:ascii="Arial" w:hAnsi="Arial" w:cs="Arial"/>
          <w:color w:val="000000"/>
          <w:w w:val="101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• USB кабел за зареждане; </w:t>
      </w:r>
    </w:p>
    <w:p w14:paraId="5608A5BF" w14:textId="588A798D" w:rsidR="00C20668" w:rsidRPr="00A6188E" w:rsidRDefault="00482450" w:rsidP="0072363E">
      <w:pPr>
        <w:widowControl w:val="0"/>
        <w:autoSpaceDE w:val="0"/>
        <w:autoSpaceDN w:val="0"/>
        <w:adjustRightInd w:val="0"/>
        <w:spacing w:before="61" w:after="0" w:line="299" w:lineRule="exact"/>
        <w:ind w:left="20" w:right="458"/>
        <w:jc w:val="both"/>
        <w:rPr>
          <w:rFonts w:ascii="Arial" w:hAnsi="Arial" w:cs="Arial"/>
          <w:color w:val="000000"/>
          <w:spacing w:val="3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• USB международно зарядно устройство 5V, 2A с адаптер за стената за ЕС; </w:t>
      </w:r>
    </w:p>
    <w:p w14:paraId="24CB6BF3" w14:textId="0D017616" w:rsidR="00C20668" w:rsidRPr="00A6188E" w:rsidRDefault="00482450" w:rsidP="0072363E">
      <w:pPr>
        <w:widowControl w:val="0"/>
        <w:autoSpaceDE w:val="0"/>
        <w:autoSpaceDN w:val="0"/>
        <w:adjustRightInd w:val="0"/>
        <w:spacing w:before="61" w:after="0" w:line="299" w:lineRule="exact"/>
        <w:ind w:left="20" w:right="458"/>
        <w:jc w:val="both"/>
        <w:rPr>
          <w:rFonts w:ascii="Arial" w:hAnsi="Arial" w:cs="Arial"/>
          <w:color w:val="000000"/>
          <w:w w:val="101"/>
          <w:sz w:val="26"/>
          <w:szCs w:val="26"/>
        </w:rPr>
      </w:pPr>
      <w:r>
        <w:rPr>
          <w:rFonts w:ascii="Arial" w:hAnsi="Arial"/>
          <w:color w:val="000000"/>
          <w:sz w:val="26"/>
        </w:rPr>
        <w:t>• "</w:t>
      </w:r>
      <w:proofErr w:type="spellStart"/>
      <w:r>
        <w:rPr>
          <w:rFonts w:ascii="Arial" w:hAnsi="Arial"/>
          <w:color w:val="000000"/>
          <w:sz w:val="26"/>
        </w:rPr>
        <w:t>Romet</w:t>
      </w:r>
      <w:proofErr w:type="spellEnd"/>
      <w:r>
        <w:rPr>
          <w:rFonts w:ascii="Arial" w:hAnsi="Arial"/>
          <w:color w:val="000000"/>
          <w:sz w:val="26"/>
        </w:rPr>
        <w:t xml:space="preserve">" каишка за захващане; </w:t>
      </w:r>
    </w:p>
    <w:p w14:paraId="2AF921C5" w14:textId="23C7195F" w:rsidR="00C20668" w:rsidRPr="00A6188E" w:rsidRDefault="00482450" w:rsidP="0072363E">
      <w:pPr>
        <w:widowControl w:val="0"/>
        <w:autoSpaceDE w:val="0"/>
        <w:autoSpaceDN w:val="0"/>
        <w:adjustRightInd w:val="0"/>
        <w:spacing w:before="61" w:after="0" w:line="299" w:lineRule="exact"/>
        <w:ind w:left="20" w:right="458"/>
        <w:jc w:val="both"/>
        <w:rPr>
          <w:rFonts w:ascii="Arial" w:hAnsi="Arial" w:cs="Arial"/>
          <w:color w:val="000000"/>
          <w:w w:val="101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• Наръчник за употреба на </w:t>
      </w:r>
      <w:proofErr w:type="spellStart"/>
      <w:r>
        <w:rPr>
          <w:rFonts w:ascii="Arial" w:hAnsi="Arial"/>
          <w:color w:val="000000"/>
          <w:sz w:val="26"/>
        </w:rPr>
        <w:t>Romet</w:t>
      </w:r>
      <w:proofErr w:type="spellEnd"/>
      <w:r>
        <w:rPr>
          <w:rFonts w:ascii="Arial" w:hAnsi="Arial"/>
          <w:color w:val="000000"/>
          <w:sz w:val="26"/>
        </w:rPr>
        <w:t xml:space="preserve"> </w:t>
      </w:r>
      <w:proofErr w:type="spellStart"/>
      <w:r>
        <w:rPr>
          <w:rFonts w:ascii="Arial" w:hAnsi="Arial"/>
          <w:color w:val="000000"/>
          <w:sz w:val="26"/>
        </w:rPr>
        <w:t>Genesis</w:t>
      </w:r>
      <w:proofErr w:type="spellEnd"/>
      <w:r>
        <w:rPr>
          <w:rFonts w:ascii="Arial" w:hAnsi="Arial"/>
          <w:color w:val="000000"/>
          <w:sz w:val="26"/>
        </w:rPr>
        <w:t xml:space="preserve">; </w:t>
      </w:r>
    </w:p>
    <w:p w14:paraId="329149E6" w14:textId="327ECA14" w:rsidR="00C20668" w:rsidRPr="00A6188E" w:rsidRDefault="00482450" w:rsidP="0072363E">
      <w:pPr>
        <w:widowControl w:val="0"/>
        <w:autoSpaceDE w:val="0"/>
        <w:autoSpaceDN w:val="0"/>
        <w:adjustRightInd w:val="0"/>
        <w:spacing w:before="81" w:after="0" w:line="299" w:lineRule="exact"/>
        <w:ind w:left="20" w:right="458"/>
        <w:jc w:val="both"/>
        <w:rPr>
          <w:rFonts w:ascii="Arial Bold" w:hAnsi="Arial Bold" w:cs="Arial Bold"/>
          <w:color w:val="000000"/>
          <w:spacing w:val="3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• Гаранционна карта за </w:t>
      </w:r>
      <w:proofErr w:type="spellStart"/>
      <w:r>
        <w:rPr>
          <w:rFonts w:ascii="Arial" w:hAnsi="Arial"/>
          <w:color w:val="000000"/>
          <w:sz w:val="26"/>
        </w:rPr>
        <w:t>Romet</w:t>
      </w:r>
      <w:proofErr w:type="spellEnd"/>
      <w:r>
        <w:rPr>
          <w:rFonts w:ascii="Arial" w:hAnsi="Arial"/>
          <w:color w:val="000000"/>
          <w:sz w:val="26"/>
        </w:rPr>
        <w:t xml:space="preserve"> </w:t>
      </w:r>
      <w:proofErr w:type="spellStart"/>
      <w:r>
        <w:rPr>
          <w:rFonts w:ascii="Arial" w:hAnsi="Arial"/>
          <w:color w:val="000000"/>
          <w:sz w:val="26"/>
        </w:rPr>
        <w:t>Genesis</w:t>
      </w:r>
      <w:proofErr w:type="spellEnd"/>
      <w:r>
        <w:rPr>
          <w:rFonts w:ascii="Arial Bold" w:hAnsi="Arial Bold"/>
          <w:color w:val="000000"/>
          <w:sz w:val="26"/>
        </w:rPr>
        <w:t xml:space="preserve"> за 2-годишната условна гаранция от датата на покупка. </w:t>
      </w:r>
    </w:p>
    <w:p w14:paraId="0ACCD366" w14:textId="77777777" w:rsidR="00C20668" w:rsidRPr="00A6188E" w:rsidRDefault="00482450" w:rsidP="0072363E">
      <w:pPr>
        <w:widowControl w:val="0"/>
        <w:autoSpaceDE w:val="0"/>
        <w:autoSpaceDN w:val="0"/>
        <w:adjustRightInd w:val="0"/>
        <w:spacing w:before="284" w:after="0" w:line="320" w:lineRule="exact"/>
        <w:ind w:right="458" w:firstLine="4"/>
        <w:jc w:val="both"/>
        <w:rPr>
          <w:rFonts w:ascii="Arial Bold" w:hAnsi="Arial Bold" w:cs="Arial Bold"/>
          <w:color w:val="000000"/>
          <w:spacing w:val="3"/>
          <w:sz w:val="26"/>
          <w:szCs w:val="26"/>
        </w:rPr>
      </w:pPr>
      <w:r>
        <w:rPr>
          <w:rFonts w:ascii="Arial Bold" w:hAnsi="Arial Bold"/>
          <w:color w:val="000000"/>
          <w:sz w:val="26"/>
        </w:rPr>
        <w:t xml:space="preserve">В кутията на опаковката ще намерите всичко, от което имате нужда, за да започнете да използвате своето устройство и да заговорите. </w:t>
      </w:r>
    </w:p>
    <w:p w14:paraId="6ED6B789" w14:textId="77777777" w:rsidR="00C20668" w:rsidRPr="00A6188E" w:rsidRDefault="00C20668" w:rsidP="0072363E">
      <w:pPr>
        <w:widowControl w:val="0"/>
        <w:autoSpaceDE w:val="0"/>
        <w:autoSpaceDN w:val="0"/>
        <w:adjustRightInd w:val="0"/>
        <w:spacing w:after="0" w:line="299" w:lineRule="exact"/>
        <w:ind w:left="9843" w:right="458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3E4BE78C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43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00FECB8B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43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49D3334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43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4662922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43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4E8D5D9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43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204C8D5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43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33D7763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43"/>
        <w:jc w:val="both"/>
        <w:rPr>
          <w:rFonts w:ascii="Arial Bold" w:hAnsi="Arial Bold" w:cs="Arial Bold"/>
          <w:color w:val="000000"/>
          <w:spacing w:val="3"/>
          <w:sz w:val="26"/>
          <w:szCs w:val="26"/>
          <w:lang w:val="en-US"/>
        </w:rPr>
      </w:pPr>
    </w:p>
    <w:p w14:paraId="6BDEB827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46" w:after="0" w:line="299" w:lineRule="exact"/>
        <w:ind w:left="9843"/>
        <w:jc w:val="both"/>
        <w:rPr>
          <w:rFonts w:ascii="Arial" w:hAnsi="Arial" w:cs="Arial"/>
          <w:color w:val="898989"/>
          <w:w w:val="89"/>
          <w:sz w:val="26"/>
          <w:szCs w:val="26"/>
        </w:rPr>
      </w:pPr>
      <w:r>
        <w:rPr>
          <w:rFonts w:ascii="Arial" w:hAnsi="Arial"/>
          <w:color w:val="898989"/>
          <w:sz w:val="26"/>
        </w:rPr>
        <w:t xml:space="preserve">3 </w:t>
      </w:r>
      <w:r w:rsidR="007F5861">
        <w:pict w14:anchorId="1AC6986D">
          <v:polyline id="_x0000_s1029" style="position:absolute;left:0;text-align:left;z-index:-45;mso-position-horizontal-relative:page;mso-position-vertical-relative:page" points="0,817.8pt,0,24pt,595pt,24pt,595pt,817.8pt,0,817.8pt" coordsize="11900,15876" o:allowincell="f" stroked="f">
            <w10:wrap anchorx="page" anchory="page"/>
          </v:polyline>
        </w:pict>
      </w:r>
    </w:p>
    <w:p w14:paraId="5A4B956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898989"/>
          <w:w w:val="89"/>
          <w:sz w:val="26"/>
          <w:szCs w:val="26"/>
          <w:lang w:val="en-US"/>
        </w:rPr>
        <w:sectPr w:rsidR="00C20668" w:rsidRPr="00A6188E">
          <w:pgSz w:w="11900" w:h="16840"/>
          <w:pgMar w:top="-1080" w:right="394" w:bottom="-20" w:left="1328" w:header="708" w:footer="708" w:gutter="0"/>
          <w:cols w:space="708"/>
          <w:noEndnote/>
        </w:sectPr>
      </w:pPr>
    </w:p>
    <w:p w14:paraId="20AF2CD1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9" w:after="0" w:line="299" w:lineRule="exact"/>
        <w:ind w:left="5309"/>
        <w:jc w:val="both"/>
        <w:rPr>
          <w:rFonts w:ascii="Arial Bold" w:hAnsi="Arial Bold" w:cs="Arial Bold"/>
          <w:color w:val="000000"/>
          <w:spacing w:val="4"/>
          <w:sz w:val="26"/>
          <w:szCs w:val="26"/>
        </w:rPr>
      </w:pPr>
      <w:bookmarkStart w:id="3" w:name="Pg4"/>
      <w:bookmarkEnd w:id="3"/>
      <w:r>
        <w:rPr>
          <w:rFonts w:ascii="Arial Bold" w:hAnsi="Arial Bold"/>
          <w:color w:val="000000"/>
          <w:sz w:val="26"/>
        </w:rPr>
        <w:lastRenderedPageBreak/>
        <w:t xml:space="preserve">Наръчник за употреба на </w:t>
      </w:r>
      <w:proofErr w:type="spellStart"/>
      <w:r>
        <w:rPr>
          <w:rFonts w:ascii="Arial Bold" w:hAnsi="Arial Bold"/>
          <w:color w:val="000000"/>
          <w:sz w:val="26"/>
        </w:rPr>
        <w:t>Romet</w:t>
      </w:r>
      <w:proofErr w:type="spellEnd"/>
      <w:r>
        <w:rPr>
          <w:rFonts w:ascii="Arial Bold" w:hAnsi="Arial Bold"/>
          <w:color w:val="000000"/>
          <w:sz w:val="26"/>
        </w:rPr>
        <w:t xml:space="preserve"> </w:t>
      </w:r>
      <w:proofErr w:type="spellStart"/>
      <w:r>
        <w:rPr>
          <w:rFonts w:ascii="Arial Bold" w:hAnsi="Arial Bold"/>
          <w:color w:val="000000"/>
          <w:sz w:val="26"/>
        </w:rPr>
        <w:t>Genesis</w:t>
      </w:r>
      <w:proofErr w:type="spellEnd"/>
      <w:r>
        <w:rPr>
          <w:rFonts w:ascii="Arial Bold" w:hAnsi="Arial Bold"/>
          <w:color w:val="000000"/>
          <w:sz w:val="26"/>
        </w:rPr>
        <w:t xml:space="preserve"> </w:t>
      </w:r>
    </w:p>
    <w:p w14:paraId="7B5721B1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96" w:after="0" w:line="402" w:lineRule="exact"/>
        <w:ind w:left="20"/>
        <w:jc w:val="both"/>
        <w:rPr>
          <w:rFonts w:ascii="Arial Bold" w:hAnsi="Arial Bold" w:cs="Arial Bold"/>
          <w:color w:val="0070BF"/>
          <w:sz w:val="35"/>
          <w:szCs w:val="35"/>
        </w:rPr>
      </w:pPr>
      <w:r>
        <w:rPr>
          <w:rFonts w:ascii="Arial Bold" w:hAnsi="Arial Bold"/>
          <w:color w:val="0070BF"/>
          <w:sz w:val="35"/>
        </w:rPr>
        <w:t xml:space="preserve">ПЪРВИ СТЪПКИ </w:t>
      </w:r>
    </w:p>
    <w:p w14:paraId="58B48659" w14:textId="564CB6D2" w:rsidR="00C20668" w:rsidRPr="00A6188E" w:rsidRDefault="00482450" w:rsidP="002656E5">
      <w:pPr>
        <w:widowControl w:val="0"/>
        <w:autoSpaceDE w:val="0"/>
        <w:autoSpaceDN w:val="0"/>
        <w:adjustRightInd w:val="0"/>
        <w:spacing w:before="256" w:after="0" w:line="356" w:lineRule="exact"/>
        <w:ind w:left="20" w:right="1033"/>
        <w:jc w:val="both"/>
        <w:rPr>
          <w:rFonts w:ascii="Arial" w:hAnsi="Arial" w:cs="Arial"/>
          <w:color w:val="000000"/>
          <w:spacing w:val="1"/>
          <w:sz w:val="26"/>
          <w:szCs w:val="26"/>
        </w:rPr>
      </w:pPr>
      <w:r>
        <w:rPr>
          <w:rFonts w:ascii="Arial Bold" w:hAnsi="Arial Bold"/>
          <w:color w:val="000000"/>
          <w:sz w:val="26"/>
        </w:rPr>
        <w:t>Начало на употребата -</w:t>
      </w:r>
      <w:r>
        <w:rPr>
          <w:rFonts w:ascii="Arial" w:hAnsi="Arial"/>
          <w:color w:val="000000"/>
          <w:sz w:val="26"/>
        </w:rPr>
        <w:t xml:space="preserve"> Батерията на това медицинско устройство е предварително частично заредена от производителя на батерията. За да започнете да говорите, намерете </w:t>
      </w:r>
      <w:proofErr w:type="spellStart"/>
      <w:r>
        <w:rPr>
          <w:rFonts w:ascii="Arial" w:hAnsi="Arial"/>
          <w:color w:val="000000"/>
          <w:sz w:val="26"/>
        </w:rPr>
        <w:t>слайдера</w:t>
      </w:r>
      <w:proofErr w:type="spellEnd"/>
      <w:r>
        <w:rPr>
          <w:rFonts w:ascii="Arial" w:hAnsi="Arial"/>
          <w:color w:val="000000"/>
          <w:sz w:val="26"/>
        </w:rPr>
        <w:t xml:space="preserve"> в долната част на уреда. Плъзнете ключа от</w:t>
      </w:r>
      <w:r>
        <w:rPr>
          <w:rFonts w:ascii="Arial Bold" w:hAnsi="Arial Bold"/>
          <w:color w:val="000000"/>
          <w:sz w:val="26"/>
        </w:rPr>
        <w:t xml:space="preserve"> </w:t>
      </w:r>
      <w:r>
        <w:rPr>
          <w:rFonts w:ascii="Arial Bold" w:hAnsi="Arial Bold"/>
          <w:color w:val="000000"/>
          <w:sz w:val="26"/>
          <w:u w:val="single"/>
        </w:rPr>
        <w:t>OFF до ON</w:t>
      </w:r>
      <w:r>
        <w:rPr>
          <w:rFonts w:ascii="Arial" w:hAnsi="Arial"/>
          <w:color w:val="000000"/>
          <w:sz w:val="26"/>
        </w:rPr>
        <w:t>. След натискане на</w:t>
      </w:r>
      <w:r>
        <w:rPr>
          <w:rFonts w:ascii="Arial" w:hAnsi="Arial"/>
          <w:color w:val="000000"/>
          <w:sz w:val="26"/>
        </w:rPr>
        <w:br/>
        <w:t xml:space="preserve">бутона за активиране на панела за управление, ако </w:t>
      </w:r>
      <w:proofErr w:type="spellStart"/>
      <w:r>
        <w:rPr>
          <w:rFonts w:ascii="Arial" w:hAnsi="Arial"/>
          <w:color w:val="000000"/>
          <w:sz w:val="26"/>
        </w:rPr>
        <w:t>светодиодът</w:t>
      </w:r>
      <w:proofErr w:type="spellEnd"/>
      <w:r>
        <w:rPr>
          <w:rFonts w:ascii="Arial" w:hAnsi="Arial"/>
          <w:color w:val="000000"/>
          <w:sz w:val="26"/>
        </w:rPr>
        <w:t xml:space="preserve"> светне в</w:t>
      </w:r>
      <w:r>
        <w:rPr>
          <w:rFonts w:ascii="Arial" w:hAnsi="Arial"/>
          <w:color w:val="00AF4F"/>
          <w:sz w:val="26"/>
        </w:rPr>
        <w:t xml:space="preserve"> зелено</w:t>
      </w:r>
      <w:r>
        <w:rPr>
          <w:rFonts w:ascii="Arial" w:hAnsi="Arial"/>
          <w:color w:val="000000"/>
          <w:sz w:val="26"/>
        </w:rPr>
        <w:t>, това показва, че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 xml:space="preserve">батерията е напълно заредена; ако </w:t>
      </w:r>
      <w:proofErr w:type="spellStart"/>
      <w:r>
        <w:rPr>
          <w:rFonts w:ascii="Arial" w:hAnsi="Arial"/>
          <w:color w:val="000000"/>
          <w:sz w:val="26"/>
        </w:rPr>
        <w:t>светодиодът</w:t>
      </w:r>
      <w:proofErr w:type="spellEnd"/>
      <w:r>
        <w:rPr>
          <w:rFonts w:ascii="Arial" w:hAnsi="Arial"/>
          <w:color w:val="000000"/>
          <w:sz w:val="26"/>
        </w:rPr>
        <w:t xml:space="preserve"> светне в</w:t>
      </w:r>
      <w:r>
        <w:rPr>
          <w:rFonts w:ascii="Arial" w:hAnsi="Arial"/>
          <w:color w:val="FF0000"/>
          <w:sz w:val="26"/>
        </w:rPr>
        <w:t xml:space="preserve"> червено,</w:t>
      </w:r>
      <w:r>
        <w:rPr>
          <w:rFonts w:ascii="Arial" w:hAnsi="Arial"/>
          <w:color w:val="000000"/>
          <w:sz w:val="26"/>
        </w:rPr>
        <w:t xml:space="preserve"> батерията</w:t>
      </w:r>
      <w:r>
        <w:rPr>
          <w:rFonts w:ascii="Arial Bold" w:hAnsi="Arial Bold"/>
          <w:color w:val="000000"/>
          <w:sz w:val="26"/>
        </w:rPr>
        <w:t xml:space="preserve"> </w:t>
      </w:r>
      <w:r>
        <w:rPr>
          <w:rFonts w:ascii="Arial Bold" w:hAnsi="Arial Bold"/>
          <w:color w:val="000000"/>
          <w:sz w:val="26"/>
          <w:u w:val="single"/>
        </w:rPr>
        <w:t>НЕ</w:t>
      </w:r>
      <w:r>
        <w:rPr>
          <w:rFonts w:ascii="Arial Bold" w:hAnsi="Arial Bold"/>
          <w:color w:val="000000"/>
          <w:sz w:val="26"/>
        </w:rPr>
        <w:t xml:space="preserve"> е достатъчно заредена</w:t>
      </w:r>
      <w:r>
        <w:rPr>
          <w:rFonts w:ascii="Arial" w:hAnsi="Arial"/>
          <w:color w:val="000000"/>
          <w:sz w:val="26"/>
        </w:rPr>
        <w:t xml:space="preserve"> и е</w:t>
      </w:r>
      <w:r>
        <w:rPr>
          <w:rFonts w:ascii="Arial Bold" w:hAnsi="Arial Bold"/>
          <w:color w:val="000000"/>
          <w:sz w:val="26"/>
        </w:rPr>
        <w:t xml:space="preserve"> </w:t>
      </w:r>
      <w:r>
        <w:rPr>
          <w:rFonts w:ascii="Arial Bold" w:hAnsi="Arial Bold"/>
          <w:color w:val="000000"/>
          <w:sz w:val="26"/>
          <w:u w:val="single"/>
        </w:rPr>
        <w:t>ИЗТОЩЕНА.</w:t>
      </w:r>
      <w:r>
        <w:rPr>
          <w:rFonts w:ascii="Arial" w:hAnsi="Arial"/>
          <w:color w:val="000000"/>
          <w:sz w:val="26"/>
        </w:rPr>
        <w:t xml:space="preserve"> Устройството трябва да бъде заредено възможно най-скоро. Инструкциите за зареждане на батерията, вж. точка</w:t>
      </w:r>
      <w:r>
        <w:rPr>
          <w:rFonts w:ascii="Arial Bold" w:hAnsi="Arial Bold"/>
          <w:color w:val="000000"/>
          <w:sz w:val="26"/>
        </w:rPr>
        <w:t xml:space="preserve"> 11 (a)</w:t>
      </w:r>
      <w:r>
        <w:rPr>
          <w:rFonts w:ascii="Arial" w:hAnsi="Arial"/>
          <w:color w:val="000000"/>
          <w:sz w:val="26"/>
        </w:rPr>
        <w:t xml:space="preserve"> в този наръчник. </w:t>
      </w:r>
    </w:p>
    <w:p w14:paraId="2092F8B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40" w:lineRule="exact"/>
        <w:ind w:left="20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415BA1E0" w14:textId="316C71CE" w:rsidR="00C20668" w:rsidRPr="00A6188E" w:rsidRDefault="00482450" w:rsidP="002656E5">
      <w:pPr>
        <w:widowControl w:val="0"/>
        <w:autoSpaceDE w:val="0"/>
        <w:autoSpaceDN w:val="0"/>
        <w:adjustRightInd w:val="0"/>
        <w:spacing w:before="98" w:after="0" w:line="340" w:lineRule="exact"/>
        <w:ind w:left="20" w:right="103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</w:rPr>
        <w:t>След натискане на бутона на активатора, ще може да говорите</w:t>
      </w:r>
      <w:r w:rsidR="00A613D6">
        <w:rPr>
          <w:rFonts w:ascii="Arial" w:hAnsi="Arial"/>
          <w:color w:val="000000"/>
          <w:sz w:val="26"/>
          <w:lang w:val="en-US"/>
        </w:rPr>
        <w:t>,</w:t>
      </w:r>
      <w:r>
        <w:rPr>
          <w:rFonts w:ascii="Arial" w:hAnsi="Arial"/>
          <w:color w:val="000000"/>
          <w:sz w:val="26"/>
        </w:rPr>
        <w:t xml:space="preserve"> като следвате инструкциите, които са описани по-долу в наръчника. </w:t>
      </w:r>
    </w:p>
    <w:p w14:paraId="735DE6B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60" w:lineRule="exact"/>
        <w:ind w:left="20"/>
        <w:jc w:val="both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7468DA3C" w14:textId="2382D42D" w:rsidR="00C20668" w:rsidRPr="00A6188E" w:rsidRDefault="00482450" w:rsidP="002656E5">
      <w:pPr>
        <w:widowControl w:val="0"/>
        <w:autoSpaceDE w:val="0"/>
        <w:autoSpaceDN w:val="0"/>
        <w:adjustRightInd w:val="0"/>
        <w:spacing w:before="64" w:after="0" w:line="360" w:lineRule="exact"/>
        <w:ind w:left="20" w:right="1042"/>
        <w:jc w:val="both"/>
        <w:rPr>
          <w:rFonts w:ascii="Arial Bold" w:hAnsi="Arial Bold" w:cs="Arial Bold"/>
          <w:color w:val="000000"/>
          <w:spacing w:val="1"/>
          <w:sz w:val="26"/>
          <w:szCs w:val="26"/>
        </w:rPr>
      </w:pPr>
      <w:r>
        <w:rPr>
          <w:rFonts w:ascii="Arial Bold" w:hAnsi="Arial Bold"/>
          <w:color w:val="000000"/>
          <w:sz w:val="26"/>
        </w:rPr>
        <w:t xml:space="preserve">Цифровият </w:t>
      </w:r>
      <w:r w:rsidR="00A613D6">
        <w:rPr>
          <w:rFonts w:ascii="Arial Bold" w:hAnsi="Arial Bold"/>
          <w:color w:val="000000"/>
          <w:sz w:val="26"/>
        </w:rPr>
        <w:t xml:space="preserve">модел </w:t>
      </w:r>
      <w:proofErr w:type="spellStart"/>
      <w:r w:rsidR="00A613D6">
        <w:rPr>
          <w:rFonts w:ascii="Arial Bold" w:hAnsi="Arial Bold"/>
          <w:color w:val="000000"/>
          <w:sz w:val="26"/>
        </w:rPr>
        <w:t>Genesis</w:t>
      </w:r>
      <w:proofErr w:type="spellEnd"/>
      <w:r w:rsidR="00A613D6">
        <w:rPr>
          <w:rFonts w:ascii="Arial Bold" w:hAnsi="Arial Bold"/>
          <w:color w:val="000000"/>
          <w:sz w:val="26"/>
        </w:rPr>
        <w:t xml:space="preserve"> е с базови функции</w:t>
      </w:r>
      <w:r>
        <w:rPr>
          <w:rFonts w:ascii="Arial Bold" w:hAnsi="Arial Bold"/>
          <w:color w:val="000000"/>
          <w:sz w:val="26"/>
        </w:rPr>
        <w:t xml:space="preserve">. Пациентът не може да променя нито силата на звука, нито тона. </w:t>
      </w:r>
    </w:p>
    <w:p w14:paraId="7589356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340" w:lineRule="exact"/>
        <w:ind w:left="20"/>
        <w:jc w:val="both"/>
        <w:rPr>
          <w:rFonts w:ascii="Arial Bold" w:hAnsi="Arial Bold" w:cs="Arial Bold"/>
          <w:color w:val="000000"/>
          <w:spacing w:val="1"/>
          <w:sz w:val="26"/>
          <w:szCs w:val="26"/>
          <w:lang w:val="en-US"/>
        </w:rPr>
      </w:pPr>
    </w:p>
    <w:p w14:paraId="2BD23870" w14:textId="5CE1C073" w:rsidR="00C20668" w:rsidRPr="00A6188E" w:rsidRDefault="00482450" w:rsidP="002656E5">
      <w:pPr>
        <w:widowControl w:val="0"/>
        <w:autoSpaceDE w:val="0"/>
        <w:autoSpaceDN w:val="0"/>
        <w:adjustRightInd w:val="0"/>
        <w:spacing w:before="77" w:after="0" w:line="340" w:lineRule="exact"/>
        <w:ind w:left="20" w:right="1041"/>
        <w:jc w:val="both"/>
        <w:rPr>
          <w:rFonts w:ascii="Arial" w:hAnsi="Arial" w:cs="Arial"/>
          <w:color w:val="000000"/>
          <w:spacing w:val="1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Ако желаете да имате електронен ларинкс с управление на силата на звука </w:t>
      </w:r>
      <w:r w:rsidR="00A613D6">
        <w:rPr>
          <w:rFonts w:ascii="Arial" w:hAnsi="Arial"/>
          <w:color w:val="000000"/>
          <w:sz w:val="26"/>
        </w:rPr>
        <w:t>и на тона Ви предлагаме да тества</w:t>
      </w:r>
      <w:r>
        <w:rPr>
          <w:rFonts w:ascii="Arial" w:hAnsi="Arial"/>
          <w:color w:val="000000"/>
          <w:sz w:val="26"/>
        </w:rPr>
        <w:t>те модел</w:t>
      </w:r>
      <w:r>
        <w:rPr>
          <w:rFonts w:ascii="Arial Bold" w:hAnsi="Arial Bold"/>
          <w:color w:val="000000"/>
          <w:sz w:val="26"/>
        </w:rPr>
        <w:t xml:space="preserve"> R700 </w:t>
      </w:r>
      <w:proofErr w:type="spellStart"/>
      <w:r>
        <w:rPr>
          <w:rFonts w:ascii="Arial Bold" w:hAnsi="Arial Bold"/>
          <w:color w:val="000000"/>
          <w:sz w:val="26"/>
        </w:rPr>
        <w:t>Clarity</w:t>
      </w:r>
      <w:proofErr w:type="spellEnd"/>
      <w:r w:rsidR="00A613D6">
        <w:rPr>
          <w:rFonts w:ascii="Arial" w:hAnsi="Arial"/>
          <w:color w:val="000000"/>
          <w:sz w:val="26"/>
        </w:rPr>
        <w:t>, който позволява пълна настройка</w:t>
      </w:r>
      <w:r>
        <w:rPr>
          <w:rFonts w:ascii="Arial" w:hAnsi="Arial"/>
          <w:color w:val="000000"/>
          <w:sz w:val="26"/>
        </w:rPr>
        <w:t xml:space="preserve"> над променливите. </w:t>
      </w:r>
    </w:p>
    <w:p w14:paraId="3ACBE4F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3B1B03F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1673CB5D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734D5DD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7A15DDA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33E4C30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6A19E2E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7E22236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7EB46FA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6B2BEF5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0F8909A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17446F6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3771FE6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2B38D22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3DE26F11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32CBBDA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4D37D81B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726A6A3C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777A653F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2D8B1FFE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4D5721B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22B596DE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2B69824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10243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09B7265A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97" w:after="0" w:line="299" w:lineRule="exact"/>
        <w:ind w:left="10243"/>
        <w:jc w:val="both"/>
        <w:rPr>
          <w:rFonts w:ascii="Arial" w:hAnsi="Arial" w:cs="Arial"/>
          <w:color w:val="898989"/>
          <w:w w:val="89"/>
          <w:sz w:val="26"/>
          <w:szCs w:val="26"/>
        </w:rPr>
      </w:pPr>
      <w:r>
        <w:rPr>
          <w:rFonts w:ascii="Arial" w:hAnsi="Arial"/>
          <w:color w:val="898989"/>
          <w:sz w:val="26"/>
        </w:rPr>
        <w:t xml:space="preserve">4 </w:t>
      </w:r>
      <w:r w:rsidR="007F5861">
        <w:pict w14:anchorId="4FD24857">
          <v:polyline id="_x0000_s1030" style="position:absolute;left:0;text-align:left;z-index:-44;mso-position-horizontal-relative:page;mso-position-vertical-relative:page" points="0,817.8pt,0,24pt,595pt,24pt,595pt,817.8pt,0,817.8pt" coordsize="11900,15876" o:allowincell="f" stroked="f">
            <w10:wrap anchorx="page" anchory="page"/>
          </v:polyline>
        </w:pict>
      </w:r>
    </w:p>
    <w:p w14:paraId="5246EE4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898989"/>
          <w:w w:val="89"/>
          <w:sz w:val="26"/>
          <w:szCs w:val="26"/>
          <w:lang w:val="en-US"/>
        </w:rPr>
        <w:sectPr w:rsidR="00C20668" w:rsidRPr="00A6188E">
          <w:pgSz w:w="11900" w:h="16840"/>
          <w:pgMar w:top="-943" w:right="394" w:bottom="-20" w:left="928" w:header="708" w:footer="708" w:gutter="0"/>
          <w:cols w:space="708"/>
          <w:noEndnote/>
        </w:sectPr>
      </w:pPr>
    </w:p>
    <w:p w14:paraId="06304B14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5" w:after="0" w:line="356" w:lineRule="exact"/>
        <w:ind w:left="4690"/>
        <w:jc w:val="both"/>
        <w:rPr>
          <w:rFonts w:ascii="Arial Bold" w:hAnsi="Arial Bold" w:cs="Arial Bold"/>
          <w:color w:val="000000"/>
          <w:sz w:val="31"/>
          <w:szCs w:val="31"/>
        </w:rPr>
      </w:pPr>
      <w:bookmarkStart w:id="4" w:name="Pg5"/>
      <w:bookmarkEnd w:id="4"/>
      <w:r>
        <w:rPr>
          <w:rFonts w:ascii="Arial Bold" w:hAnsi="Arial Bold"/>
          <w:color w:val="000000"/>
          <w:sz w:val="31"/>
        </w:rPr>
        <w:lastRenderedPageBreak/>
        <w:t xml:space="preserve">Наръчник за употреба на </w:t>
      </w:r>
      <w:proofErr w:type="spellStart"/>
      <w:r>
        <w:rPr>
          <w:rFonts w:ascii="Arial Bold" w:hAnsi="Arial Bold"/>
          <w:color w:val="000000"/>
          <w:sz w:val="31"/>
        </w:rPr>
        <w:t>Romet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  <w:proofErr w:type="spellStart"/>
      <w:r>
        <w:rPr>
          <w:rFonts w:ascii="Arial Bold" w:hAnsi="Arial Bold"/>
          <w:color w:val="000000"/>
          <w:sz w:val="31"/>
        </w:rPr>
        <w:t>Genesis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</w:p>
    <w:p w14:paraId="05BCE89B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366" w:after="0" w:line="402" w:lineRule="exact"/>
        <w:ind w:left="20"/>
        <w:jc w:val="both"/>
        <w:rPr>
          <w:rFonts w:ascii="Arial Bold" w:hAnsi="Arial Bold" w:cs="Arial Bold"/>
          <w:color w:val="0070BF"/>
          <w:sz w:val="35"/>
          <w:szCs w:val="35"/>
        </w:rPr>
      </w:pPr>
      <w:r>
        <w:rPr>
          <w:rFonts w:ascii="Arial Bold" w:hAnsi="Arial Bold"/>
          <w:color w:val="0070BF"/>
          <w:sz w:val="35"/>
        </w:rPr>
        <w:t xml:space="preserve">Намиране на най-доброто място </w:t>
      </w:r>
    </w:p>
    <w:p w14:paraId="3B342779" w14:textId="7F962C21" w:rsidR="00C20668" w:rsidRPr="00A6188E" w:rsidRDefault="00482450" w:rsidP="002656E5">
      <w:pPr>
        <w:widowControl w:val="0"/>
        <w:autoSpaceDE w:val="0"/>
        <w:autoSpaceDN w:val="0"/>
        <w:adjustRightInd w:val="0"/>
        <w:spacing w:before="302" w:after="0" w:line="349" w:lineRule="exact"/>
        <w:ind w:left="36" w:right="1290"/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Най-доброто място представлява там, където усещате вибрациите, които се предават от електроларинкса през тъканта на шията Ви в устната Ви кухина с най-голяма яснота. Най-лесният начин да намерите най-доброто място за Вас е силно да натиснете електроларинкса към шията Ви на различни места и да задействате звука, като започнете да движите устата си и използвате езика си, за да учленявате звуци от думи. </w:t>
      </w:r>
      <w:r>
        <w:rPr>
          <w:rFonts w:ascii="Arial" w:hAnsi="Arial"/>
          <w:color w:val="000000"/>
          <w:sz w:val="26"/>
        </w:rPr>
        <w:br/>
        <w:t>Това което трябва да търсите е мястото на шията Ви, което предава звука най-добре. Докато търсите най-доброто място, опитвайте да предавате звука през тъканта на шията Ви и от устната кухина. Отделете достатъчно време, за да намерите най-доброто място. Това е най-важната част от обучението за употребата на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електронния ларинкс. С намирането на най-доброто място ще постигнете успех с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 xml:space="preserve">използването на уреда. Най-доброто място на всеки пациент се намира на различно място поради различната тежест на операцията и на радиологичното лечение. </w:t>
      </w:r>
    </w:p>
    <w:p w14:paraId="5ADB2A6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02" w:lineRule="exact"/>
        <w:ind w:left="99"/>
        <w:jc w:val="both"/>
        <w:rPr>
          <w:rFonts w:ascii="Arial" w:hAnsi="Arial" w:cs="Arial"/>
          <w:color w:val="000000"/>
          <w:spacing w:val="2"/>
          <w:sz w:val="26"/>
          <w:szCs w:val="26"/>
          <w:lang w:val="en-US"/>
        </w:rPr>
      </w:pPr>
    </w:p>
    <w:p w14:paraId="24F62B9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02" w:lineRule="exact"/>
        <w:ind w:left="99"/>
        <w:jc w:val="both"/>
        <w:rPr>
          <w:rFonts w:ascii="Arial" w:hAnsi="Arial" w:cs="Arial"/>
          <w:color w:val="000000"/>
          <w:spacing w:val="2"/>
          <w:sz w:val="26"/>
          <w:szCs w:val="26"/>
          <w:lang w:val="en-US"/>
        </w:rPr>
      </w:pPr>
    </w:p>
    <w:p w14:paraId="12F279CD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64" w:after="0" w:line="402" w:lineRule="exact"/>
        <w:ind w:left="99"/>
        <w:jc w:val="both"/>
        <w:rPr>
          <w:rFonts w:ascii="Arial Bold" w:hAnsi="Arial Bold" w:cs="Arial Bold"/>
          <w:color w:val="0070BF"/>
          <w:sz w:val="35"/>
          <w:szCs w:val="35"/>
        </w:rPr>
      </w:pPr>
      <w:r>
        <w:rPr>
          <w:rFonts w:ascii="Arial Bold" w:hAnsi="Arial Bold"/>
          <w:color w:val="0070BF"/>
          <w:sz w:val="35"/>
        </w:rPr>
        <w:t xml:space="preserve">Първи думи </w:t>
      </w:r>
    </w:p>
    <w:p w14:paraId="7B376750" w14:textId="463EDCFE" w:rsidR="00C20668" w:rsidRPr="00A6188E" w:rsidRDefault="00482450" w:rsidP="002656E5">
      <w:pPr>
        <w:widowControl w:val="0"/>
        <w:autoSpaceDE w:val="0"/>
        <w:autoSpaceDN w:val="0"/>
        <w:adjustRightInd w:val="0"/>
        <w:spacing w:before="133" w:after="0" w:line="360" w:lineRule="exact"/>
        <w:ind w:left="99" w:right="1320"/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hAnsi="Arial"/>
          <w:color w:val="000000"/>
          <w:sz w:val="26"/>
        </w:rPr>
        <w:t>След като установите Вашето “</w:t>
      </w:r>
      <w:r>
        <w:rPr>
          <w:rFonts w:ascii="Arial Bold" w:hAnsi="Arial Bold"/>
          <w:color w:val="000000"/>
          <w:sz w:val="26"/>
        </w:rPr>
        <w:t>най-добро място</w:t>
      </w:r>
      <w:r>
        <w:rPr>
          <w:rFonts w:ascii="Arial" w:hAnsi="Arial"/>
          <w:color w:val="000000"/>
          <w:sz w:val="26"/>
        </w:rPr>
        <w:t>”, може да започнете да издавате първите по-лесни звуци. Първо се упражнявайте с отделни гласни. Учленявайте старателно всеки звук с уста,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докато се почувствате удобно при произнасяне на всички гласни. След това,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може да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започнете с упражняване на кратки думи</w:t>
      </w:r>
      <w:r w:rsidR="00C3248C">
        <w:rPr>
          <w:rFonts w:ascii="Arial" w:hAnsi="Arial"/>
          <w:color w:val="000000"/>
          <w:sz w:val="26"/>
        </w:rPr>
        <w:t xml:space="preserve"> изговаряни на срички</w:t>
      </w:r>
      <w:r>
        <w:rPr>
          <w:rFonts w:ascii="Arial" w:hAnsi="Arial"/>
          <w:color w:val="000000"/>
          <w:sz w:val="26"/>
        </w:rPr>
        <w:t>. Постепенно, преминете към цели изречения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 xml:space="preserve">и разговори. </w:t>
      </w:r>
    </w:p>
    <w:p w14:paraId="178370F6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06" w:after="0" w:line="402" w:lineRule="exact"/>
        <w:ind w:left="87" w:right="1320"/>
        <w:jc w:val="both"/>
        <w:rPr>
          <w:rFonts w:ascii="Arial Bold" w:hAnsi="Arial Bold" w:cs="Arial Bold"/>
          <w:color w:val="0070BF"/>
          <w:sz w:val="35"/>
          <w:szCs w:val="35"/>
        </w:rPr>
      </w:pPr>
      <w:r>
        <w:rPr>
          <w:rFonts w:ascii="Arial Bold" w:hAnsi="Arial Bold"/>
          <w:color w:val="0070BF"/>
          <w:sz w:val="35"/>
        </w:rPr>
        <w:t xml:space="preserve">Очаквания </w:t>
      </w:r>
    </w:p>
    <w:p w14:paraId="28913B73" w14:textId="3ED01058" w:rsidR="00C20668" w:rsidRPr="00A6188E" w:rsidRDefault="00482450" w:rsidP="002656E5">
      <w:pPr>
        <w:widowControl w:val="0"/>
        <w:autoSpaceDE w:val="0"/>
        <w:autoSpaceDN w:val="0"/>
        <w:adjustRightInd w:val="0"/>
        <w:spacing w:before="306" w:after="0" w:line="320" w:lineRule="exact"/>
        <w:ind w:left="70" w:right="1320" w:firstLine="19"/>
        <w:jc w:val="both"/>
        <w:rPr>
          <w:rFonts w:ascii="Arial" w:hAnsi="Arial" w:cs="Arial"/>
          <w:color w:val="000000"/>
          <w:spacing w:val="1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Не е лесно да се научите да говорите с помощта на електроларинкс. Това е подобно на това да се научите да свирите на музикален инструмент. Отнема време, упражняване и търпение. В някои случаи, говор може да се постигне за месец, а в други - това може да отнеме само 3 дни. </w:t>
      </w:r>
    </w:p>
    <w:p w14:paraId="26E5811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95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4D96591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95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1BE4023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95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15351F4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95"/>
        <w:jc w:val="both"/>
        <w:rPr>
          <w:rFonts w:ascii="Arial" w:hAnsi="Arial" w:cs="Arial"/>
          <w:color w:val="000000"/>
          <w:spacing w:val="1"/>
          <w:sz w:val="26"/>
          <w:szCs w:val="26"/>
          <w:lang w:val="en-US"/>
        </w:rPr>
      </w:pPr>
    </w:p>
    <w:p w14:paraId="31FD4B25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48" w:after="0" w:line="299" w:lineRule="exact"/>
        <w:ind w:left="9895"/>
        <w:jc w:val="both"/>
        <w:rPr>
          <w:rFonts w:ascii="Arial" w:hAnsi="Arial" w:cs="Arial"/>
          <w:color w:val="898989"/>
          <w:w w:val="89"/>
          <w:sz w:val="26"/>
          <w:szCs w:val="26"/>
        </w:rPr>
      </w:pPr>
      <w:r>
        <w:rPr>
          <w:rFonts w:ascii="Arial" w:hAnsi="Arial"/>
          <w:color w:val="898989"/>
          <w:sz w:val="26"/>
        </w:rPr>
        <w:t xml:space="preserve">5 </w:t>
      </w:r>
      <w:r w:rsidR="007F5861">
        <w:pict w14:anchorId="512E1B07">
          <v:polyline id="_x0000_s1031" style="position:absolute;left:0;text-align:left;z-index:-43;mso-position-horizontal-relative:page;mso-position-vertical-relative:page" points="0,817.8pt,0,24pt,595pt,24pt,595pt,817.8pt,0,817.8pt" coordsize="11900,15876" o:allowincell="f" stroked="f">
            <w10:wrap anchorx="page" anchory="page"/>
          </v:polyline>
        </w:pict>
      </w:r>
    </w:p>
    <w:p w14:paraId="5D38A34E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898989"/>
          <w:w w:val="89"/>
          <w:sz w:val="26"/>
          <w:szCs w:val="26"/>
          <w:lang w:val="en-US"/>
        </w:rPr>
        <w:sectPr w:rsidR="00C20668" w:rsidRPr="00A6188E">
          <w:pgSz w:w="11900" w:h="16840"/>
          <w:pgMar w:top="-1080" w:right="394" w:bottom="-20" w:left="1276" w:header="708" w:footer="708" w:gutter="0"/>
          <w:cols w:space="708"/>
          <w:noEndnote/>
        </w:sectPr>
      </w:pPr>
    </w:p>
    <w:p w14:paraId="60DDD182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5" w:after="0" w:line="356" w:lineRule="exact"/>
        <w:ind w:left="4618"/>
        <w:jc w:val="both"/>
        <w:rPr>
          <w:rFonts w:ascii="Arial Bold" w:hAnsi="Arial Bold" w:cs="Arial Bold"/>
          <w:color w:val="000000"/>
          <w:sz w:val="31"/>
          <w:szCs w:val="31"/>
        </w:rPr>
      </w:pPr>
      <w:bookmarkStart w:id="5" w:name="Pg6"/>
      <w:bookmarkEnd w:id="5"/>
      <w:r>
        <w:rPr>
          <w:rFonts w:ascii="Arial Bold" w:hAnsi="Arial Bold"/>
          <w:color w:val="000000"/>
          <w:sz w:val="31"/>
        </w:rPr>
        <w:lastRenderedPageBreak/>
        <w:t xml:space="preserve">Наръчник за употреба на </w:t>
      </w:r>
      <w:proofErr w:type="spellStart"/>
      <w:r>
        <w:rPr>
          <w:rFonts w:ascii="Arial Bold" w:hAnsi="Arial Bold"/>
          <w:color w:val="000000"/>
          <w:sz w:val="31"/>
        </w:rPr>
        <w:t>Romet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  <w:proofErr w:type="spellStart"/>
      <w:r>
        <w:rPr>
          <w:rFonts w:ascii="Arial Bold" w:hAnsi="Arial Bold"/>
          <w:color w:val="000000"/>
          <w:sz w:val="31"/>
        </w:rPr>
        <w:t>Genesis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</w:p>
    <w:p w14:paraId="38BB50D4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386" w:after="0" w:line="402" w:lineRule="exact"/>
        <w:ind w:left="130"/>
        <w:jc w:val="both"/>
        <w:rPr>
          <w:rFonts w:ascii="Arial Bold" w:hAnsi="Arial Bold" w:cs="Arial Bold"/>
          <w:color w:val="0070BF"/>
          <w:w w:val="94"/>
          <w:sz w:val="35"/>
          <w:szCs w:val="35"/>
        </w:rPr>
      </w:pPr>
      <w:r>
        <w:rPr>
          <w:rFonts w:ascii="Arial Bold" w:hAnsi="Arial Bold"/>
          <w:color w:val="0070BF"/>
          <w:sz w:val="35"/>
        </w:rPr>
        <w:t xml:space="preserve">БАТЕРИЯ </w:t>
      </w:r>
    </w:p>
    <w:p w14:paraId="05189E60" w14:textId="673F159E" w:rsidR="00C20668" w:rsidRPr="00A6188E" w:rsidRDefault="00482450" w:rsidP="002656E5">
      <w:pPr>
        <w:widowControl w:val="0"/>
        <w:autoSpaceDE w:val="0"/>
        <w:autoSpaceDN w:val="0"/>
        <w:adjustRightInd w:val="0"/>
        <w:spacing w:before="257" w:after="0" w:line="355" w:lineRule="exact"/>
        <w:ind w:left="48" w:right="1325"/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Проверете нивото на заряда на батерията, след като включите уреда за първи път. Ако батерията е достатъчно заредена, </w:t>
      </w:r>
      <w:proofErr w:type="spellStart"/>
      <w:r>
        <w:rPr>
          <w:rFonts w:ascii="Arial" w:hAnsi="Arial"/>
          <w:color w:val="000000"/>
          <w:sz w:val="26"/>
        </w:rPr>
        <w:t>светодиодът</w:t>
      </w:r>
      <w:proofErr w:type="spellEnd"/>
      <w:r>
        <w:rPr>
          <w:rFonts w:ascii="Arial" w:hAnsi="Arial"/>
          <w:color w:val="000000"/>
          <w:sz w:val="26"/>
        </w:rPr>
        <w:t xml:space="preserve"> ще светне в</w:t>
      </w:r>
      <w:r>
        <w:rPr>
          <w:rFonts w:ascii="Arial Bold" w:hAnsi="Arial Bold"/>
          <w:color w:val="00AF4F"/>
          <w:sz w:val="26"/>
        </w:rPr>
        <w:t xml:space="preserve"> ЗЕЛЕНО</w:t>
      </w:r>
      <w:r>
        <w:rPr>
          <w:rFonts w:ascii="Arial" w:hAnsi="Arial"/>
          <w:color w:val="000000"/>
          <w:sz w:val="26"/>
        </w:rPr>
        <w:t xml:space="preserve">. Ако батерията е </w:t>
      </w:r>
      <w:r>
        <w:rPr>
          <w:rFonts w:ascii="Arial Bold" w:hAnsi="Arial Bold"/>
          <w:color w:val="000000"/>
          <w:sz w:val="26"/>
          <w:u w:val="single"/>
        </w:rPr>
        <w:t>ИЗТОЩЕНА</w:t>
      </w:r>
      <w:r>
        <w:rPr>
          <w:rFonts w:ascii="Arial" w:hAnsi="Arial"/>
          <w:color w:val="000000"/>
          <w:sz w:val="26"/>
        </w:rPr>
        <w:t xml:space="preserve">, </w:t>
      </w:r>
      <w:proofErr w:type="spellStart"/>
      <w:r>
        <w:rPr>
          <w:rFonts w:ascii="Arial" w:hAnsi="Arial"/>
          <w:color w:val="000000"/>
          <w:sz w:val="26"/>
        </w:rPr>
        <w:t>светодиодът</w:t>
      </w:r>
      <w:proofErr w:type="spellEnd"/>
      <w:r>
        <w:rPr>
          <w:rFonts w:ascii="Arial" w:hAnsi="Arial"/>
          <w:color w:val="000000"/>
          <w:sz w:val="26"/>
        </w:rPr>
        <w:t xml:space="preserve"> ще светне в</w:t>
      </w:r>
      <w:r>
        <w:rPr>
          <w:rFonts w:ascii="Arial Bold" w:hAnsi="Arial Bold"/>
          <w:color w:val="FF0000"/>
          <w:sz w:val="26"/>
        </w:rPr>
        <w:t xml:space="preserve"> ЧЕРВЕНО</w:t>
      </w:r>
      <w:r>
        <w:rPr>
          <w:rFonts w:ascii="Arial Bold" w:hAnsi="Arial Bold"/>
          <w:color w:val="00AF4F"/>
          <w:sz w:val="26"/>
        </w:rPr>
        <w:t>.</w:t>
      </w:r>
      <w:r>
        <w:rPr>
          <w:rFonts w:ascii="Arial" w:hAnsi="Arial"/>
          <w:color w:val="000000"/>
          <w:sz w:val="26"/>
        </w:rPr>
        <w:t xml:space="preserve"> Докато говорите, </w:t>
      </w:r>
      <w:proofErr w:type="spellStart"/>
      <w:r>
        <w:rPr>
          <w:rFonts w:ascii="Arial" w:hAnsi="Arial"/>
          <w:color w:val="000000"/>
          <w:sz w:val="26"/>
        </w:rPr>
        <w:t>светодиодът</w:t>
      </w:r>
      <w:proofErr w:type="spellEnd"/>
      <w:r>
        <w:rPr>
          <w:rFonts w:ascii="Arial" w:hAnsi="Arial"/>
          <w:color w:val="000000"/>
          <w:sz w:val="26"/>
        </w:rPr>
        <w:t xml:space="preserve"> ще свети в съответния цвят в зависимост от текущото ниво на заряда на батерията. </w:t>
      </w:r>
      <w:r>
        <w:rPr>
          <w:rFonts w:ascii="Arial" w:hAnsi="Arial"/>
          <w:sz w:val="26"/>
        </w:rPr>
        <w:t>След като бъде включен</w:t>
      </w:r>
      <w:r>
        <w:rPr>
          <w:rFonts w:ascii="Arial" w:hAnsi="Arial"/>
          <w:color w:val="000000"/>
          <w:sz w:val="26"/>
        </w:rPr>
        <w:t xml:space="preserve">, </w:t>
      </w:r>
      <w:r>
        <w:rPr>
          <w:rFonts w:ascii="Arial" w:hAnsi="Arial"/>
          <w:color w:val="FF0000"/>
          <w:sz w:val="26"/>
        </w:rPr>
        <w:t>червеният</w:t>
      </w:r>
      <w:r>
        <w:rPr>
          <w:rFonts w:ascii="Arial" w:hAnsi="Arial"/>
          <w:color w:val="000000"/>
          <w:sz w:val="26"/>
        </w:rPr>
        <w:t xml:space="preserve"> </w:t>
      </w:r>
      <w:proofErr w:type="spellStart"/>
      <w:r>
        <w:rPr>
          <w:rFonts w:ascii="Arial" w:hAnsi="Arial"/>
          <w:color w:val="000000"/>
          <w:sz w:val="26"/>
        </w:rPr>
        <w:t>светодиод</w:t>
      </w:r>
      <w:proofErr w:type="spellEnd"/>
      <w:r>
        <w:rPr>
          <w:rFonts w:ascii="Arial" w:hAnsi="Arial"/>
          <w:color w:val="000000"/>
          <w:sz w:val="26"/>
        </w:rPr>
        <w:t xml:space="preserve"> на таблото с бутоните ще започне да “диша” (бавно да усилва яркостта до максимум, а след това бавно да я намалява до пълно изключване). След като уредът е напълно зареден, </w:t>
      </w:r>
      <w:proofErr w:type="spellStart"/>
      <w:r>
        <w:rPr>
          <w:rFonts w:ascii="Arial" w:hAnsi="Arial"/>
          <w:color w:val="000000"/>
          <w:sz w:val="26"/>
        </w:rPr>
        <w:t>светодиодът</w:t>
      </w:r>
      <w:proofErr w:type="spellEnd"/>
      <w:r>
        <w:rPr>
          <w:rFonts w:ascii="Arial" w:hAnsi="Arial"/>
          <w:color w:val="000000"/>
          <w:sz w:val="26"/>
        </w:rPr>
        <w:t xml:space="preserve"> на таблото с бутоните ще светне в</w:t>
      </w:r>
      <w:r>
        <w:rPr>
          <w:rFonts w:ascii="Arial Bold" w:hAnsi="Arial Bold"/>
          <w:color w:val="00AF4F"/>
          <w:sz w:val="26"/>
        </w:rPr>
        <w:t xml:space="preserve"> </w:t>
      </w:r>
      <w:r>
        <w:rPr>
          <w:rFonts w:ascii="Arial Bold" w:hAnsi="Arial Bold"/>
          <w:color w:val="00AF4F"/>
          <w:sz w:val="26"/>
          <w:u w:val="single"/>
        </w:rPr>
        <w:t>постоянно</w:t>
      </w:r>
      <w:r>
        <w:rPr>
          <w:rFonts w:ascii="Arial Bold" w:hAnsi="Arial Bold"/>
          <w:color w:val="00AF4F"/>
          <w:sz w:val="26"/>
        </w:rPr>
        <w:t xml:space="preserve"> зелено</w:t>
      </w:r>
      <w:r>
        <w:rPr>
          <w:rFonts w:ascii="Arial" w:hAnsi="Arial"/>
          <w:color w:val="000000"/>
          <w:sz w:val="26"/>
        </w:rPr>
        <w:t xml:space="preserve">. Уредът ще се зареди независимо от положението на ключа за включване. Бележка: Устройството няма да работи, докато се зарежда. Това е мярка за безопасност, която защитава устройството от повреди. </w:t>
      </w:r>
    </w:p>
    <w:p w14:paraId="452FD145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83" w:after="0" w:line="402" w:lineRule="exact"/>
        <w:ind w:left="20"/>
        <w:jc w:val="both"/>
        <w:rPr>
          <w:rFonts w:ascii="Arial Bold" w:hAnsi="Arial Bold" w:cs="Arial Bold"/>
          <w:color w:val="0070BF"/>
          <w:sz w:val="35"/>
          <w:szCs w:val="35"/>
        </w:rPr>
      </w:pPr>
      <w:r>
        <w:rPr>
          <w:rFonts w:ascii="Arial Bold" w:hAnsi="Arial Bold"/>
          <w:color w:val="0070BF"/>
          <w:sz w:val="35"/>
        </w:rPr>
        <w:t xml:space="preserve">Зареждане на батерията </w:t>
      </w:r>
    </w:p>
    <w:p w14:paraId="71972A55" w14:textId="2DF01F7A" w:rsidR="00C20668" w:rsidRPr="00A6188E" w:rsidRDefault="00482450" w:rsidP="00C3248C">
      <w:pPr>
        <w:widowControl w:val="0"/>
        <w:tabs>
          <w:tab w:val="left" w:pos="7718"/>
        </w:tabs>
        <w:autoSpaceDE w:val="0"/>
        <w:autoSpaceDN w:val="0"/>
        <w:adjustRightInd w:val="0"/>
        <w:spacing w:before="152" w:after="0" w:line="317" w:lineRule="exact"/>
        <w:ind w:left="20" w:right="1316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Уредът трябва да бъде зареден, когато </w:t>
      </w:r>
      <w:proofErr w:type="spellStart"/>
      <w:r>
        <w:rPr>
          <w:rFonts w:ascii="Arial" w:hAnsi="Arial"/>
          <w:color w:val="000000"/>
          <w:sz w:val="26"/>
        </w:rPr>
        <w:t>светодиодът</w:t>
      </w:r>
      <w:proofErr w:type="spellEnd"/>
      <w:r>
        <w:rPr>
          <w:rFonts w:ascii="Arial" w:hAnsi="Arial"/>
          <w:color w:val="000000"/>
          <w:sz w:val="26"/>
        </w:rPr>
        <w:t xml:space="preserve"> на таблото светне в зелено, след като бутонът за задействане е бил натиснат (</w:t>
      </w:r>
      <w:r>
        <w:rPr>
          <w:rFonts w:ascii="Arial Bold" w:hAnsi="Arial Bold"/>
          <w:color w:val="000000"/>
          <w:sz w:val="26"/>
        </w:rPr>
        <w:t>което о</w:t>
      </w:r>
      <w:r w:rsidR="00C3248C">
        <w:rPr>
          <w:rFonts w:ascii="Arial Bold" w:hAnsi="Arial Bold"/>
          <w:color w:val="000000"/>
          <w:sz w:val="26"/>
        </w:rPr>
        <w:t xml:space="preserve">значава, че нивото на батерията </w:t>
      </w:r>
      <w:r>
        <w:rPr>
          <w:rFonts w:ascii="Arial Bold" w:hAnsi="Arial Bold"/>
          <w:color w:val="000000"/>
          <w:sz w:val="26"/>
        </w:rPr>
        <w:t>е под 100%</w:t>
      </w:r>
      <w:r>
        <w:rPr>
          <w:rFonts w:ascii="Arial" w:hAnsi="Arial"/>
          <w:color w:val="000000"/>
          <w:sz w:val="26"/>
        </w:rPr>
        <w:t>). Когато бутонът за активиране на тона бъде натиснат или, когато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уредът се включи за първи път и</w:t>
      </w:r>
      <w:r>
        <w:rPr>
          <w:rFonts w:ascii="Arial Bold" w:hAnsi="Arial Bold"/>
          <w:color w:val="FF0000"/>
          <w:sz w:val="26"/>
        </w:rPr>
        <w:t xml:space="preserve"> червеният </w:t>
      </w:r>
      <w:proofErr w:type="spellStart"/>
      <w:r>
        <w:rPr>
          <w:rFonts w:ascii="Arial Bold" w:hAnsi="Arial Bold"/>
          <w:color w:val="FF0000"/>
          <w:sz w:val="26"/>
        </w:rPr>
        <w:t>светодиод</w:t>
      </w:r>
      <w:proofErr w:type="spellEnd"/>
      <w:r>
        <w:rPr>
          <w:rFonts w:ascii="Arial Bold" w:hAnsi="Arial Bold"/>
          <w:color w:val="FF0000"/>
          <w:sz w:val="26"/>
        </w:rPr>
        <w:t xml:space="preserve"> мига </w:t>
      </w:r>
      <w:r>
        <w:rPr>
          <w:rFonts w:ascii="Arial" w:hAnsi="Arial"/>
          <w:color w:val="000000"/>
          <w:sz w:val="26"/>
        </w:rPr>
        <w:t>(</w:t>
      </w:r>
      <w:r>
        <w:rPr>
          <w:rFonts w:ascii="Arial Bold" w:hAnsi="Arial Bold"/>
          <w:color w:val="000000"/>
          <w:sz w:val="26"/>
        </w:rPr>
        <w:t>което означава, че</w:t>
      </w:r>
      <w:r w:rsidR="0072363E" w:rsidRPr="00912A62">
        <w:rPr>
          <w:color w:val="000000"/>
          <w:sz w:val="26"/>
          <w:lang w:val="en-US"/>
        </w:rPr>
        <w:t xml:space="preserve"> </w:t>
      </w:r>
      <w:r>
        <w:rPr>
          <w:rFonts w:ascii="Arial Bold" w:hAnsi="Arial Bold"/>
          <w:color w:val="000000"/>
          <w:sz w:val="26"/>
        </w:rPr>
        <w:t>батерията е на по-малко от 100%),</w:t>
      </w:r>
      <w:r>
        <w:rPr>
          <w:rFonts w:ascii="Arial" w:hAnsi="Arial"/>
          <w:color w:val="000000"/>
          <w:sz w:val="26"/>
        </w:rPr>
        <w:t xml:space="preserve"> батерията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трябва да бъде заредена преди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по-продължително говорене. Зареждането се извършва само с п</w:t>
      </w:r>
      <w:r w:rsidR="00C3248C">
        <w:rPr>
          <w:rFonts w:ascii="Arial" w:hAnsi="Arial"/>
          <w:color w:val="000000"/>
          <w:sz w:val="26"/>
        </w:rPr>
        <w:t xml:space="preserve">омощта на зарядното устройство, </w:t>
      </w:r>
      <w:r>
        <w:rPr>
          <w:rFonts w:ascii="Arial" w:hAnsi="Arial"/>
          <w:color w:val="000000"/>
          <w:sz w:val="26"/>
        </w:rPr>
        <w:t>което е включено в кутията. Включете предоставеният микро-USB кабел в микро-USB порта в долната част на уреда, а след това, включете другия край на кабела в електрически контакт на стената. Бъдете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внимателни, когато вкарвате микро-USB кабела в порта, който се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намира в долната част на уреда. Внимателно вкарайте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микро-USB в контакта, за да задействате зар</w:t>
      </w:r>
      <w:r w:rsidR="007D24ED">
        <w:rPr>
          <w:rFonts w:ascii="Arial" w:hAnsi="Arial"/>
          <w:color w:val="000000"/>
          <w:sz w:val="26"/>
        </w:rPr>
        <w:t xml:space="preserve">ядната функция. Не опитвайте да </w:t>
      </w:r>
      <w:r>
        <w:rPr>
          <w:rFonts w:ascii="Arial" w:hAnsi="Arial"/>
          <w:color w:val="000000"/>
          <w:sz w:val="26"/>
        </w:rPr>
        <w:t xml:space="preserve">вкарвате </w:t>
      </w:r>
      <w:proofErr w:type="spellStart"/>
      <w:r>
        <w:rPr>
          <w:rFonts w:ascii="Arial" w:hAnsi="Arial"/>
          <w:color w:val="000000"/>
          <w:sz w:val="26"/>
        </w:rPr>
        <w:t>микро</w:t>
      </w:r>
      <w:proofErr w:type="spellEnd"/>
      <w:r>
        <w:rPr>
          <w:rFonts w:ascii="Arial" w:hAnsi="Arial"/>
          <w:color w:val="000000"/>
          <w:sz w:val="26"/>
        </w:rPr>
        <w:t>-USB насила в контакта.</w:t>
      </w:r>
      <w:r>
        <w:rPr>
          <w:rFonts w:ascii="Arial Bold" w:hAnsi="Arial Bold"/>
          <w:color w:val="FF0000"/>
          <w:sz w:val="26"/>
        </w:rPr>
        <w:t xml:space="preserve"> Червеният </w:t>
      </w:r>
      <w:proofErr w:type="spellStart"/>
      <w:r>
        <w:rPr>
          <w:rFonts w:ascii="Arial Bold" w:hAnsi="Arial Bold"/>
          <w:color w:val="FF0000"/>
          <w:sz w:val="26"/>
        </w:rPr>
        <w:t>светодиод</w:t>
      </w:r>
      <w:proofErr w:type="spellEnd"/>
      <w:r>
        <w:rPr>
          <w:rFonts w:ascii="Arial" w:hAnsi="Arial"/>
          <w:color w:val="000000"/>
          <w:sz w:val="26"/>
        </w:rPr>
        <w:t xml:space="preserve"> на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таблото с бутоните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ще започне да “диша” (бавно да усилва яркостта до максимум, а след това бавно да я намалява до пълно изключване). След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>като уредът</w:t>
      </w:r>
      <w:r>
        <w:rPr>
          <w:rFonts w:ascii="Arial Bold" w:hAnsi="Arial Bold"/>
          <w:color w:val="00AF4F"/>
          <w:sz w:val="26"/>
        </w:rPr>
        <w:t xml:space="preserve"> е напълно зареден, </w:t>
      </w:r>
      <w:proofErr w:type="spellStart"/>
      <w:r>
        <w:rPr>
          <w:rFonts w:ascii="Arial Bold" w:hAnsi="Arial Bold"/>
          <w:color w:val="00AF4F"/>
          <w:sz w:val="26"/>
        </w:rPr>
        <w:t>светодиодът</w:t>
      </w:r>
      <w:proofErr w:type="spellEnd"/>
      <w:r>
        <w:rPr>
          <w:rFonts w:ascii="Arial Bold" w:hAnsi="Arial Bold"/>
          <w:color w:val="00AF4F"/>
          <w:sz w:val="26"/>
        </w:rPr>
        <w:t xml:space="preserve"> на таблото с бутоните ще светне в</w:t>
      </w:r>
      <w:r>
        <w:rPr>
          <w:rFonts w:ascii="Arial Bold" w:hAnsi="Arial Bold"/>
          <w:color w:val="000000"/>
          <w:sz w:val="26"/>
        </w:rPr>
        <w:t xml:space="preserve"> постоянно зелено</w:t>
      </w:r>
      <w:r>
        <w:rPr>
          <w:rFonts w:ascii="Arial Bold" w:hAnsi="Arial Bold"/>
          <w:color w:val="00AF4F"/>
          <w:sz w:val="26"/>
        </w:rPr>
        <w:t>.</w:t>
      </w:r>
      <w:r>
        <w:rPr>
          <w:rFonts w:ascii="Arial" w:hAnsi="Arial"/>
          <w:color w:val="000000"/>
          <w:sz w:val="26"/>
        </w:rPr>
        <w:t xml:space="preserve"> Бележка: </w:t>
      </w:r>
      <w:r>
        <w:rPr>
          <w:rFonts w:ascii="Arial Bold" w:hAnsi="Arial Bold"/>
          <w:color w:val="000000"/>
          <w:sz w:val="26"/>
        </w:rPr>
        <w:t>Уредът няма да работи, докато</w:t>
      </w:r>
      <w:r w:rsidR="0072363E" w:rsidRPr="00912A62">
        <w:rPr>
          <w:color w:val="000000"/>
          <w:sz w:val="26"/>
          <w:lang w:val="en-US"/>
        </w:rPr>
        <w:t xml:space="preserve"> </w:t>
      </w:r>
      <w:r>
        <w:rPr>
          <w:rFonts w:ascii="Arial Bold" w:hAnsi="Arial Bold"/>
          <w:color w:val="000000"/>
          <w:sz w:val="26"/>
        </w:rPr>
        <w:t>се зарежда.</w:t>
      </w:r>
      <w:r>
        <w:rPr>
          <w:rFonts w:ascii="Arial" w:hAnsi="Arial"/>
          <w:color w:val="000000"/>
          <w:sz w:val="26"/>
        </w:rPr>
        <w:t xml:space="preserve"> Това е мярка за безопасност, която защитава устройството от електрически повреди. Уредът ще се зареди независимо от положението на</w:t>
      </w:r>
      <w:r w:rsidR="0072363E">
        <w:rPr>
          <w:rFonts w:ascii="Arial" w:hAnsi="Arial"/>
          <w:color w:val="000000"/>
          <w:sz w:val="26"/>
          <w:lang w:val="en-US"/>
        </w:rPr>
        <w:t xml:space="preserve"> </w:t>
      </w:r>
      <w:r>
        <w:rPr>
          <w:rFonts w:ascii="Arial" w:hAnsi="Arial"/>
          <w:color w:val="000000"/>
          <w:sz w:val="26"/>
        </w:rPr>
        <w:t xml:space="preserve">ключа за включване. </w:t>
      </w:r>
    </w:p>
    <w:p w14:paraId="4F3FE9A7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958"/>
        <w:jc w:val="both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B096EE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958"/>
        <w:jc w:val="both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13F0B68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958"/>
        <w:jc w:val="both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14969F93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3" w:after="0" w:line="299" w:lineRule="exact"/>
        <w:ind w:left="9958"/>
        <w:jc w:val="both"/>
        <w:rPr>
          <w:rFonts w:ascii="Arial" w:hAnsi="Arial" w:cs="Arial"/>
          <w:color w:val="898989"/>
          <w:w w:val="89"/>
          <w:sz w:val="26"/>
          <w:szCs w:val="26"/>
        </w:rPr>
      </w:pPr>
      <w:r>
        <w:rPr>
          <w:rFonts w:ascii="Arial" w:hAnsi="Arial"/>
          <w:color w:val="898989"/>
          <w:sz w:val="26"/>
        </w:rPr>
        <w:t xml:space="preserve">6 </w:t>
      </w:r>
      <w:r w:rsidR="007F5861">
        <w:pict w14:anchorId="70CFCB2F">
          <v:polyline id="_x0000_s1032" style="position:absolute;left:0;text-align:left;z-index:-42;mso-position-horizontal-relative:page;mso-position-vertical-relative:page" points="0,817.8pt,0,24pt,595pt,24pt,595pt,817.8pt,0,817.8pt" coordsize="11900,15876" o:allowincell="f" stroked="f">
            <w10:wrap anchorx="page" anchory="page"/>
          </v:polyline>
        </w:pict>
      </w:r>
    </w:p>
    <w:p w14:paraId="71749806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898989"/>
          <w:w w:val="89"/>
          <w:sz w:val="26"/>
          <w:szCs w:val="26"/>
          <w:lang w:val="en-US"/>
        </w:rPr>
        <w:sectPr w:rsidR="00C20668" w:rsidRPr="00A6188E">
          <w:pgSz w:w="11900" w:h="16840"/>
          <w:pgMar w:top="-1080" w:right="394" w:bottom="-20" w:left="1213" w:header="708" w:footer="708" w:gutter="0"/>
          <w:cols w:space="708"/>
          <w:noEndnote/>
        </w:sectPr>
      </w:pPr>
    </w:p>
    <w:p w14:paraId="20F92547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5" w:after="0" w:line="356" w:lineRule="exact"/>
        <w:ind w:left="4526"/>
        <w:jc w:val="both"/>
        <w:rPr>
          <w:rFonts w:ascii="Arial Bold" w:hAnsi="Arial Bold" w:cs="Arial Bold"/>
          <w:color w:val="000000"/>
          <w:sz w:val="31"/>
          <w:szCs w:val="31"/>
        </w:rPr>
      </w:pPr>
      <w:bookmarkStart w:id="6" w:name="Pg7"/>
      <w:bookmarkEnd w:id="6"/>
      <w:r>
        <w:rPr>
          <w:rFonts w:ascii="Arial Bold" w:hAnsi="Arial Bold"/>
          <w:color w:val="000000"/>
          <w:sz w:val="31"/>
        </w:rPr>
        <w:lastRenderedPageBreak/>
        <w:t xml:space="preserve">Наръчник за употреба на </w:t>
      </w:r>
      <w:proofErr w:type="spellStart"/>
      <w:r>
        <w:rPr>
          <w:rFonts w:ascii="Arial Bold" w:hAnsi="Arial Bold"/>
          <w:color w:val="000000"/>
          <w:sz w:val="31"/>
        </w:rPr>
        <w:t>Romet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  <w:proofErr w:type="spellStart"/>
      <w:r>
        <w:rPr>
          <w:rFonts w:ascii="Arial Bold" w:hAnsi="Arial Bold"/>
          <w:color w:val="000000"/>
          <w:sz w:val="31"/>
        </w:rPr>
        <w:t>Genesis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</w:p>
    <w:p w14:paraId="1117DB74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86" w:after="0" w:line="402" w:lineRule="exact"/>
        <w:ind w:left="691"/>
        <w:jc w:val="both"/>
        <w:rPr>
          <w:rFonts w:ascii="Arial Bold" w:hAnsi="Arial Bold" w:cs="Arial Bold"/>
          <w:color w:val="0070BF"/>
          <w:sz w:val="35"/>
          <w:szCs w:val="35"/>
        </w:rPr>
      </w:pPr>
      <w:r>
        <w:rPr>
          <w:rFonts w:ascii="Arial Bold" w:hAnsi="Arial Bold"/>
          <w:color w:val="0070BF"/>
          <w:sz w:val="35"/>
        </w:rPr>
        <w:t>Техническа спецификация</w:t>
      </w:r>
    </w:p>
    <w:p w14:paraId="5B4AAFA1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Bold" w:hAnsi="Arial Bold" w:cs="Arial Bold"/>
          <w:color w:val="0070BF"/>
          <w:sz w:val="35"/>
          <w:szCs w:val="35"/>
          <w:lang w:val="en-US"/>
        </w:rPr>
        <w:sectPr w:rsidR="00C20668" w:rsidRPr="00A6188E">
          <w:pgSz w:w="11900" w:h="16840"/>
          <w:pgMar w:top="-1080" w:right="394" w:bottom="-20" w:left="1440" w:header="708" w:footer="708" w:gutter="0"/>
          <w:cols w:space="708"/>
          <w:noEndnote/>
        </w:sectPr>
      </w:pPr>
    </w:p>
    <w:p w14:paraId="594940DB" w14:textId="77777777" w:rsidR="00C20668" w:rsidRPr="0072363E" w:rsidRDefault="00482450" w:rsidP="0072363E">
      <w:pPr>
        <w:pStyle w:val="NoSpacing"/>
        <w:jc w:val="right"/>
        <w:rPr>
          <w:rFonts w:cs="Arial"/>
          <w:spacing w:val="-7"/>
          <w:w w:val="96"/>
          <w:sz w:val="20"/>
          <w:szCs w:val="20"/>
        </w:rPr>
      </w:pPr>
      <w:r w:rsidRPr="0072363E">
        <w:rPr>
          <w:sz w:val="20"/>
          <w:szCs w:val="20"/>
        </w:rPr>
        <w:t>Общи данни:</w:t>
      </w:r>
    </w:p>
    <w:p w14:paraId="1290AC19" w14:textId="77777777" w:rsidR="0072363E" w:rsidRDefault="0072363E" w:rsidP="0072363E">
      <w:pPr>
        <w:pStyle w:val="NoSpacing"/>
        <w:rPr>
          <w:sz w:val="20"/>
          <w:szCs w:val="20"/>
        </w:rPr>
      </w:pPr>
    </w:p>
    <w:p w14:paraId="45C40A1D" w14:textId="6717AE90" w:rsidR="0072363E" w:rsidRDefault="00482450" w:rsidP="0072363E">
      <w:pPr>
        <w:pStyle w:val="NoSpacing"/>
        <w:ind w:left="810"/>
        <w:rPr>
          <w:sz w:val="20"/>
          <w:szCs w:val="20"/>
        </w:rPr>
      </w:pPr>
      <w:r w:rsidRPr="0072363E">
        <w:rPr>
          <w:sz w:val="20"/>
          <w:szCs w:val="20"/>
        </w:rPr>
        <w:t xml:space="preserve">Настройка на тона </w:t>
      </w:r>
    </w:p>
    <w:p w14:paraId="76A9B1D2" w14:textId="77777777" w:rsidR="0072363E" w:rsidRDefault="0072363E" w:rsidP="0072363E">
      <w:pPr>
        <w:pStyle w:val="NoSpacing"/>
        <w:ind w:left="810"/>
        <w:rPr>
          <w:sz w:val="20"/>
          <w:szCs w:val="20"/>
        </w:rPr>
      </w:pPr>
    </w:p>
    <w:p w14:paraId="6A49F07E" w14:textId="0CC4D846" w:rsidR="00C20668" w:rsidRPr="0072363E" w:rsidRDefault="00482450" w:rsidP="0072363E">
      <w:pPr>
        <w:pStyle w:val="NoSpacing"/>
        <w:ind w:left="810"/>
        <w:rPr>
          <w:rFonts w:cs="Arial"/>
          <w:spacing w:val="-7"/>
          <w:sz w:val="20"/>
          <w:szCs w:val="20"/>
        </w:rPr>
      </w:pPr>
      <w:r w:rsidRPr="0072363E">
        <w:rPr>
          <w:sz w:val="20"/>
          <w:szCs w:val="20"/>
        </w:rPr>
        <w:t>Настройка на</w:t>
      </w:r>
    </w:p>
    <w:p w14:paraId="319BF0EF" w14:textId="77777777" w:rsidR="00C20668" w:rsidRPr="0072363E" w:rsidRDefault="00482450" w:rsidP="0072363E">
      <w:pPr>
        <w:pStyle w:val="NoSpacing"/>
        <w:ind w:left="810"/>
        <w:rPr>
          <w:rFonts w:cs="Arial"/>
          <w:spacing w:val="-6"/>
          <w:sz w:val="20"/>
          <w:szCs w:val="20"/>
        </w:rPr>
      </w:pPr>
      <w:r w:rsidRPr="0072363E">
        <w:rPr>
          <w:sz w:val="20"/>
          <w:szCs w:val="20"/>
        </w:rPr>
        <w:t>силата</w:t>
      </w:r>
    </w:p>
    <w:p w14:paraId="4676CE86" w14:textId="77777777" w:rsidR="00C20668" w:rsidRPr="0072363E" w:rsidRDefault="00482450" w:rsidP="0072363E">
      <w:pPr>
        <w:pStyle w:val="NoSpacing"/>
        <w:ind w:left="810"/>
        <w:rPr>
          <w:rFonts w:cs="Arial"/>
          <w:spacing w:val="-6"/>
          <w:sz w:val="20"/>
          <w:szCs w:val="20"/>
        </w:rPr>
      </w:pPr>
      <w:r w:rsidRPr="0072363E">
        <w:rPr>
          <w:sz w:val="20"/>
          <w:szCs w:val="20"/>
        </w:rPr>
        <w:br w:type="column"/>
      </w:r>
    </w:p>
    <w:p w14:paraId="56DDD261" w14:textId="77777777" w:rsidR="00C20668" w:rsidRPr="0072363E" w:rsidRDefault="00C20668" w:rsidP="0072363E">
      <w:pPr>
        <w:pStyle w:val="NoSpacing"/>
        <w:ind w:left="810"/>
        <w:rPr>
          <w:rFonts w:cs="Arial"/>
          <w:spacing w:val="-6"/>
          <w:sz w:val="20"/>
          <w:szCs w:val="20"/>
          <w:lang w:val="en-US"/>
        </w:rPr>
      </w:pPr>
    </w:p>
    <w:p w14:paraId="5BD0DFBB" w14:textId="77777777" w:rsidR="0072363E" w:rsidRPr="0072363E" w:rsidRDefault="0072363E" w:rsidP="0072363E">
      <w:pPr>
        <w:pStyle w:val="NoSpacing"/>
        <w:rPr>
          <w:rFonts w:cs="Arial"/>
          <w:spacing w:val="-7"/>
          <w:w w:val="84"/>
          <w:sz w:val="20"/>
          <w:szCs w:val="20"/>
        </w:rPr>
      </w:pPr>
      <w:r w:rsidRPr="0072363E">
        <w:rPr>
          <w:sz w:val="20"/>
          <w:szCs w:val="20"/>
        </w:rPr>
        <w:t>Да</w:t>
      </w:r>
    </w:p>
    <w:p w14:paraId="16DCBC11" w14:textId="77777777" w:rsidR="00C20668" w:rsidRPr="0072363E" w:rsidRDefault="00C20668" w:rsidP="0072363E">
      <w:pPr>
        <w:pStyle w:val="NoSpacing"/>
        <w:ind w:left="810"/>
        <w:rPr>
          <w:rFonts w:cs="Arial"/>
          <w:spacing w:val="-6"/>
          <w:sz w:val="20"/>
          <w:szCs w:val="20"/>
          <w:lang w:val="en-US"/>
        </w:rPr>
      </w:pPr>
    </w:p>
    <w:p w14:paraId="61CEEFB5" w14:textId="77777777" w:rsidR="00C20668" w:rsidRPr="0072363E" w:rsidRDefault="00C20668" w:rsidP="0072363E">
      <w:pPr>
        <w:pStyle w:val="NoSpacing"/>
        <w:ind w:left="810"/>
        <w:rPr>
          <w:rFonts w:cs="Arial"/>
          <w:spacing w:val="-7"/>
          <w:w w:val="84"/>
          <w:sz w:val="20"/>
          <w:szCs w:val="20"/>
          <w:lang w:val="en-US"/>
        </w:rPr>
      </w:pPr>
    </w:p>
    <w:p w14:paraId="5ACEE58B" w14:textId="77777777" w:rsidR="00C20668" w:rsidRPr="0072363E" w:rsidRDefault="00482450" w:rsidP="0072363E">
      <w:pPr>
        <w:pStyle w:val="NoSpacing"/>
        <w:rPr>
          <w:rFonts w:cs="Arial"/>
          <w:spacing w:val="-7"/>
          <w:w w:val="84"/>
          <w:sz w:val="20"/>
          <w:szCs w:val="20"/>
        </w:rPr>
      </w:pPr>
      <w:r w:rsidRPr="0072363E">
        <w:rPr>
          <w:sz w:val="20"/>
          <w:szCs w:val="20"/>
        </w:rPr>
        <w:t>Да</w:t>
      </w:r>
    </w:p>
    <w:p w14:paraId="4E48E9D3" w14:textId="77777777" w:rsidR="00C20668" w:rsidRPr="0072363E" w:rsidRDefault="00482450" w:rsidP="0072363E">
      <w:pPr>
        <w:pStyle w:val="NoSpacing"/>
        <w:ind w:left="810"/>
        <w:rPr>
          <w:rFonts w:cs="Arial"/>
          <w:spacing w:val="-7"/>
          <w:w w:val="84"/>
          <w:sz w:val="20"/>
          <w:szCs w:val="20"/>
        </w:rPr>
      </w:pPr>
      <w:r w:rsidRPr="0072363E">
        <w:rPr>
          <w:sz w:val="20"/>
          <w:szCs w:val="20"/>
        </w:rPr>
        <w:br w:type="column"/>
      </w:r>
    </w:p>
    <w:p w14:paraId="5E3F25CF" w14:textId="77777777" w:rsidR="00C20668" w:rsidRPr="0072363E" w:rsidRDefault="00C20668" w:rsidP="0072363E">
      <w:pPr>
        <w:pStyle w:val="NoSpacing"/>
        <w:ind w:left="810"/>
        <w:rPr>
          <w:rFonts w:cs="Arial"/>
          <w:spacing w:val="-7"/>
          <w:w w:val="84"/>
          <w:sz w:val="20"/>
          <w:szCs w:val="20"/>
          <w:lang w:val="en-US"/>
        </w:rPr>
      </w:pPr>
    </w:p>
    <w:p w14:paraId="379A4E17" w14:textId="77777777" w:rsidR="00C20668" w:rsidRPr="0072363E" w:rsidRDefault="00482450" w:rsidP="0072363E">
      <w:pPr>
        <w:pStyle w:val="NoSpacing"/>
        <w:ind w:left="90"/>
        <w:rPr>
          <w:rFonts w:cs="Arial"/>
          <w:spacing w:val="-7"/>
          <w:w w:val="95"/>
          <w:sz w:val="20"/>
          <w:szCs w:val="20"/>
        </w:rPr>
      </w:pPr>
      <w:r w:rsidRPr="0072363E">
        <w:rPr>
          <w:sz w:val="20"/>
          <w:szCs w:val="20"/>
        </w:rPr>
        <w:t>Диаметър x дължина</w:t>
      </w:r>
    </w:p>
    <w:p w14:paraId="6F087FAE" w14:textId="77777777" w:rsidR="009F16D1" w:rsidRDefault="009F16D1" w:rsidP="0072363E">
      <w:pPr>
        <w:pStyle w:val="NoSpacing"/>
        <w:ind w:left="90"/>
        <w:rPr>
          <w:sz w:val="20"/>
          <w:szCs w:val="20"/>
        </w:rPr>
      </w:pPr>
    </w:p>
    <w:p w14:paraId="35B2A4AB" w14:textId="34B06B13" w:rsidR="00C20668" w:rsidRPr="0072363E" w:rsidRDefault="00482450" w:rsidP="0072363E">
      <w:pPr>
        <w:pStyle w:val="NoSpacing"/>
        <w:ind w:left="90"/>
        <w:rPr>
          <w:rFonts w:cs="Arial"/>
          <w:spacing w:val="-5"/>
          <w:sz w:val="20"/>
          <w:szCs w:val="20"/>
        </w:rPr>
      </w:pPr>
      <w:r w:rsidRPr="0072363E">
        <w:rPr>
          <w:sz w:val="20"/>
          <w:szCs w:val="20"/>
        </w:rPr>
        <w:t>Тегло</w:t>
      </w:r>
    </w:p>
    <w:p w14:paraId="15367687" w14:textId="286F427A" w:rsidR="00C20668" w:rsidRPr="0072363E" w:rsidRDefault="00482450" w:rsidP="0072363E">
      <w:pPr>
        <w:pStyle w:val="NoSpacing"/>
        <w:ind w:left="90"/>
        <w:rPr>
          <w:rFonts w:cs="Arial"/>
          <w:spacing w:val="-7"/>
          <w:w w:val="92"/>
          <w:sz w:val="20"/>
          <w:szCs w:val="20"/>
        </w:rPr>
      </w:pPr>
      <w:r w:rsidRPr="0072363E">
        <w:rPr>
          <w:sz w:val="20"/>
          <w:szCs w:val="20"/>
        </w:rPr>
        <w:br w:type="column"/>
      </w:r>
      <w:r w:rsidRPr="0072363E">
        <w:rPr>
          <w:sz w:val="20"/>
          <w:szCs w:val="20"/>
        </w:rPr>
        <w:t>Физически данни:</w:t>
      </w:r>
    </w:p>
    <w:p w14:paraId="359181EC" w14:textId="77777777" w:rsidR="00114D67" w:rsidRDefault="00114D67" w:rsidP="0072363E">
      <w:pPr>
        <w:pStyle w:val="NoSpacing"/>
        <w:ind w:left="90"/>
        <w:rPr>
          <w:sz w:val="20"/>
          <w:szCs w:val="20"/>
        </w:rPr>
      </w:pPr>
    </w:p>
    <w:p w14:paraId="36068F33" w14:textId="77777777" w:rsidR="009F16D1" w:rsidRDefault="009F16D1" w:rsidP="0072363E">
      <w:pPr>
        <w:pStyle w:val="NoSpacing"/>
        <w:ind w:left="90"/>
        <w:rPr>
          <w:sz w:val="20"/>
          <w:szCs w:val="20"/>
        </w:rPr>
      </w:pPr>
    </w:p>
    <w:p w14:paraId="79A0917A" w14:textId="77777777" w:rsidR="009F16D1" w:rsidRDefault="00482450" w:rsidP="009F16D1">
      <w:pPr>
        <w:pStyle w:val="NoSpacing"/>
        <w:ind w:left="560" w:firstLine="80"/>
        <w:rPr>
          <w:sz w:val="20"/>
          <w:szCs w:val="20"/>
        </w:rPr>
      </w:pPr>
      <w:r w:rsidRPr="0072363E">
        <w:rPr>
          <w:sz w:val="20"/>
          <w:szCs w:val="20"/>
        </w:rPr>
        <w:t xml:space="preserve">Ø 32 x 123 мм </w:t>
      </w:r>
      <w:r w:rsidRPr="0072363E">
        <w:rPr>
          <w:sz w:val="20"/>
          <w:szCs w:val="20"/>
        </w:rPr>
        <w:br/>
      </w:r>
      <w:r w:rsidRPr="0072363E">
        <w:rPr>
          <w:sz w:val="20"/>
          <w:szCs w:val="20"/>
        </w:rPr>
        <w:tab/>
      </w:r>
    </w:p>
    <w:p w14:paraId="656DCD44" w14:textId="341736DD" w:rsidR="00C20668" w:rsidRPr="0072363E" w:rsidRDefault="00482450" w:rsidP="009F16D1">
      <w:pPr>
        <w:pStyle w:val="NoSpacing"/>
        <w:ind w:left="560" w:firstLine="80"/>
        <w:rPr>
          <w:rFonts w:cs="Arial"/>
          <w:spacing w:val="-7"/>
          <w:w w:val="93"/>
          <w:sz w:val="20"/>
          <w:szCs w:val="20"/>
        </w:rPr>
      </w:pPr>
      <w:r w:rsidRPr="0072363E">
        <w:rPr>
          <w:sz w:val="20"/>
          <w:szCs w:val="20"/>
        </w:rPr>
        <w:t>188 г</w:t>
      </w:r>
    </w:p>
    <w:p w14:paraId="40689AB2" w14:textId="77777777" w:rsidR="00C20668" w:rsidRPr="0072363E" w:rsidRDefault="00C20668" w:rsidP="0072363E">
      <w:pPr>
        <w:pStyle w:val="NoSpacing"/>
        <w:ind w:left="90"/>
        <w:rPr>
          <w:rFonts w:cs="Arial"/>
          <w:spacing w:val="-7"/>
          <w:w w:val="93"/>
          <w:sz w:val="20"/>
          <w:szCs w:val="20"/>
          <w:lang w:val="en-US"/>
        </w:rPr>
        <w:sectPr w:rsidR="00C20668" w:rsidRPr="0072363E" w:rsidSect="0072363E">
          <w:type w:val="continuous"/>
          <w:pgSz w:w="11900" w:h="16840"/>
          <w:pgMar w:top="-1080" w:right="394" w:bottom="-20" w:left="1440" w:header="708" w:footer="708" w:gutter="0"/>
          <w:cols w:num="4" w:space="708" w:equalWidth="0">
            <w:col w:w="3240" w:space="78"/>
            <w:col w:w="1470" w:space="160"/>
            <w:col w:w="1239" w:space="160"/>
            <w:col w:w="3558"/>
          </w:cols>
          <w:noEndnote/>
        </w:sectPr>
      </w:pPr>
    </w:p>
    <w:p w14:paraId="22C1877E" w14:textId="77777777" w:rsidR="0072363E" w:rsidRDefault="0072363E" w:rsidP="0072363E">
      <w:pPr>
        <w:pStyle w:val="NoSpacing"/>
        <w:ind w:left="810"/>
        <w:rPr>
          <w:sz w:val="20"/>
          <w:szCs w:val="20"/>
        </w:rPr>
      </w:pPr>
    </w:p>
    <w:p w14:paraId="0CF49EC4" w14:textId="4E07C75D" w:rsidR="0072363E" w:rsidRDefault="00482450" w:rsidP="0072363E">
      <w:pPr>
        <w:pStyle w:val="NoSpacing"/>
        <w:ind w:left="810"/>
        <w:rPr>
          <w:sz w:val="20"/>
          <w:szCs w:val="20"/>
        </w:rPr>
      </w:pPr>
      <w:r w:rsidRPr="0072363E">
        <w:rPr>
          <w:sz w:val="20"/>
          <w:szCs w:val="20"/>
        </w:rPr>
        <w:t>Честотен диапазон</w:t>
      </w:r>
      <w:r w:rsidR="0072363E">
        <w:rPr>
          <w:sz w:val="20"/>
          <w:szCs w:val="20"/>
          <w:lang w:val="en-US"/>
        </w:rPr>
        <w:t xml:space="preserve"> </w:t>
      </w:r>
      <w:r w:rsidR="0072363E">
        <w:rPr>
          <w:sz w:val="20"/>
          <w:szCs w:val="20"/>
          <w:lang w:val="en-US"/>
        </w:rPr>
        <w:tab/>
      </w:r>
      <w:r w:rsidR="0072363E">
        <w:rPr>
          <w:sz w:val="20"/>
          <w:szCs w:val="20"/>
          <w:lang w:val="en-US"/>
        </w:rPr>
        <w:tab/>
      </w:r>
      <w:r w:rsidR="0072363E">
        <w:rPr>
          <w:sz w:val="20"/>
          <w:szCs w:val="20"/>
          <w:lang w:val="en-US"/>
        </w:rPr>
        <w:tab/>
      </w:r>
      <w:r w:rsidR="0072363E">
        <w:rPr>
          <w:sz w:val="20"/>
          <w:szCs w:val="20"/>
          <w:lang w:val="en-US"/>
        </w:rPr>
        <w:tab/>
      </w:r>
      <w:r w:rsidR="0072363E">
        <w:rPr>
          <w:sz w:val="20"/>
          <w:szCs w:val="20"/>
          <w:lang w:val="en-US"/>
        </w:rPr>
        <w:tab/>
      </w:r>
      <w:r w:rsidR="0072363E">
        <w:rPr>
          <w:sz w:val="20"/>
          <w:szCs w:val="20"/>
          <w:lang w:val="en-US"/>
        </w:rPr>
        <w:tab/>
      </w:r>
      <w:r w:rsidR="0072363E">
        <w:rPr>
          <w:sz w:val="20"/>
          <w:szCs w:val="20"/>
          <w:lang w:val="en-US"/>
        </w:rPr>
        <w:tab/>
      </w:r>
      <w:r w:rsidR="0072363E" w:rsidRPr="0072363E">
        <w:rPr>
          <w:sz w:val="20"/>
          <w:szCs w:val="20"/>
        </w:rPr>
        <w:t xml:space="preserve">70 - 165 </w:t>
      </w:r>
      <w:proofErr w:type="spellStart"/>
      <w:r w:rsidR="0072363E" w:rsidRPr="0072363E">
        <w:rPr>
          <w:sz w:val="20"/>
          <w:szCs w:val="20"/>
        </w:rPr>
        <w:t>Hz</w:t>
      </w:r>
      <w:proofErr w:type="spellEnd"/>
      <w:r w:rsidRPr="0072363E">
        <w:rPr>
          <w:sz w:val="20"/>
          <w:szCs w:val="20"/>
        </w:rPr>
        <w:tab/>
      </w:r>
    </w:p>
    <w:p w14:paraId="08037536" w14:textId="548383C1" w:rsidR="00C20668" w:rsidRPr="0072363E" w:rsidRDefault="00C20668" w:rsidP="0072363E">
      <w:pPr>
        <w:pStyle w:val="NoSpacing"/>
        <w:ind w:left="810"/>
        <w:rPr>
          <w:rFonts w:cs="Arial"/>
          <w:spacing w:val="-7"/>
          <w:w w:val="92"/>
          <w:sz w:val="20"/>
          <w:szCs w:val="20"/>
        </w:rPr>
      </w:pPr>
    </w:p>
    <w:p w14:paraId="07B4443B" w14:textId="3446393A" w:rsidR="00C20668" w:rsidRPr="0072363E" w:rsidRDefault="00482450" w:rsidP="0072363E">
      <w:pPr>
        <w:pStyle w:val="NoSpacing"/>
        <w:ind w:left="810"/>
        <w:rPr>
          <w:rFonts w:cs="Arial"/>
          <w:spacing w:val="-7"/>
          <w:w w:val="94"/>
          <w:sz w:val="20"/>
          <w:szCs w:val="20"/>
        </w:rPr>
      </w:pPr>
      <w:r w:rsidRPr="0072363E">
        <w:rPr>
          <w:sz w:val="20"/>
          <w:szCs w:val="20"/>
        </w:rPr>
        <w:t>Сила на звука</w:t>
      </w:r>
      <w:r w:rsidRP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Pr="0072363E">
        <w:rPr>
          <w:sz w:val="20"/>
          <w:szCs w:val="20"/>
        </w:rPr>
        <w:t xml:space="preserve">60-83 </w:t>
      </w:r>
      <w:proofErr w:type="spellStart"/>
      <w:r w:rsidRPr="0072363E">
        <w:rPr>
          <w:sz w:val="20"/>
          <w:szCs w:val="20"/>
        </w:rPr>
        <w:t>дБ</w:t>
      </w:r>
      <w:proofErr w:type="spellEnd"/>
    </w:p>
    <w:p w14:paraId="0AEDEAE7" w14:textId="77777777" w:rsidR="0072363E" w:rsidRDefault="0072363E" w:rsidP="0072363E">
      <w:pPr>
        <w:pStyle w:val="NoSpacing"/>
        <w:ind w:left="810"/>
        <w:rPr>
          <w:sz w:val="20"/>
          <w:szCs w:val="20"/>
        </w:rPr>
      </w:pPr>
    </w:p>
    <w:p w14:paraId="29AA33F9" w14:textId="557970D9" w:rsidR="00C20668" w:rsidRPr="0072363E" w:rsidRDefault="00482450" w:rsidP="0072363E">
      <w:pPr>
        <w:pStyle w:val="NoSpacing"/>
        <w:ind w:left="810"/>
        <w:rPr>
          <w:rFonts w:cs="Arial"/>
          <w:w w:val="89"/>
          <w:sz w:val="20"/>
          <w:szCs w:val="20"/>
        </w:rPr>
      </w:pPr>
      <w:r w:rsidRPr="0072363E">
        <w:rPr>
          <w:sz w:val="20"/>
          <w:szCs w:val="20"/>
        </w:rPr>
        <w:t>Бутони за говор</w:t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Pr="0072363E">
        <w:rPr>
          <w:sz w:val="20"/>
          <w:szCs w:val="20"/>
        </w:rPr>
        <w:tab/>
        <w:t>2</w:t>
      </w:r>
    </w:p>
    <w:p w14:paraId="52F7EED1" w14:textId="77777777" w:rsidR="0072363E" w:rsidRDefault="0072363E" w:rsidP="0072363E">
      <w:pPr>
        <w:pStyle w:val="NoSpacing"/>
        <w:ind w:left="810"/>
        <w:rPr>
          <w:sz w:val="20"/>
          <w:szCs w:val="20"/>
        </w:rPr>
      </w:pPr>
    </w:p>
    <w:p w14:paraId="01989534" w14:textId="2CC999AB" w:rsidR="00C20668" w:rsidRPr="0072363E" w:rsidRDefault="00482450" w:rsidP="0072363E">
      <w:pPr>
        <w:pStyle w:val="NoSpacing"/>
        <w:ind w:left="810"/>
        <w:rPr>
          <w:rFonts w:cs="Arial"/>
          <w:w w:val="89"/>
          <w:sz w:val="20"/>
          <w:szCs w:val="20"/>
        </w:rPr>
      </w:pPr>
      <w:r w:rsidRPr="0072363E">
        <w:rPr>
          <w:sz w:val="20"/>
          <w:szCs w:val="20"/>
        </w:rPr>
        <w:t>Бутон за настройка</w:t>
      </w:r>
      <w:r w:rsidRP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Pr="0072363E">
        <w:rPr>
          <w:sz w:val="20"/>
          <w:szCs w:val="20"/>
        </w:rPr>
        <w:t>1</w:t>
      </w:r>
    </w:p>
    <w:p w14:paraId="0189A331" w14:textId="77777777" w:rsidR="0072363E" w:rsidRPr="0072363E" w:rsidRDefault="0072363E" w:rsidP="0072363E">
      <w:pPr>
        <w:pStyle w:val="NoSpacing"/>
        <w:ind w:left="810"/>
        <w:rPr>
          <w:sz w:val="6"/>
          <w:szCs w:val="6"/>
        </w:rPr>
      </w:pPr>
    </w:p>
    <w:p w14:paraId="55A092C7" w14:textId="445B66F5" w:rsidR="00C20668" w:rsidRPr="0072363E" w:rsidRDefault="00482450" w:rsidP="0072363E">
      <w:pPr>
        <w:pStyle w:val="NoSpacing"/>
        <w:ind w:left="810"/>
        <w:rPr>
          <w:rFonts w:cs="Arial"/>
          <w:spacing w:val="-7"/>
          <w:sz w:val="20"/>
          <w:szCs w:val="20"/>
        </w:rPr>
      </w:pPr>
      <w:r w:rsidRPr="0072363E">
        <w:rPr>
          <w:sz w:val="20"/>
          <w:szCs w:val="20"/>
        </w:rPr>
        <w:t xml:space="preserve">Време на говорене </w:t>
      </w:r>
      <w:r w:rsidRP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="0072363E">
        <w:rPr>
          <w:sz w:val="20"/>
          <w:szCs w:val="20"/>
        </w:rPr>
        <w:tab/>
      </w:r>
      <w:r w:rsidRPr="0072363E">
        <w:rPr>
          <w:sz w:val="20"/>
          <w:szCs w:val="20"/>
        </w:rPr>
        <w:t>до 30 часа</w:t>
      </w:r>
    </w:p>
    <w:p w14:paraId="0C2BC08D" w14:textId="77777777" w:rsidR="00C20668" w:rsidRPr="0072363E" w:rsidRDefault="00482450" w:rsidP="0072363E">
      <w:pPr>
        <w:pStyle w:val="NoSpacing"/>
        <w:ind w:left="90"/>
        <w:rPr>
          <w:rFonts w:cs="Arial"/>
          <w:spacing w:val="-7"/>
          <w:sz w:val="20"/>
          <w:szCs w:val="20"/>
        </w:rPr>
      </w:pPr>
      <w:r w:rsidRPr="0072363E">
        <w:rPr>
          <w:sz w:val="20"/>
          <w:szCs w:val="20"/>
        </w:rPr>
        <w:br w:type="column"/>
      </w:r>
    </w:p>
    <w:p w14:paraId="0586A184" w14:textId="77777777" w:rsidR="00C20668" w:rsidRPr="0072363E" w:rsidRDefault="00482450" w:rsidP="0072363E">
      <w:pPr>
        <w:pStyle w:val="NoSpacing"/>
        <w:ind w:left="90"/>
        <w:rPr>
          <w:rFonts w:cs="Arial"/>
          <w:spacing w:val="-7"/>
          <w:sz w:val="20"/>
          <w:szCs w:val="20"/>
        </w:rPr>
      </w:pPr>
      <w:r w:rsidRPr="0072363E">
        <w:rPr>
          <w:sz w:val="20"/>
          <w:szCs w:val="20"/>
        </w:rPr>
        <w:t>Материал на корпуса</w:t>
      </w:r>
    </w:p>
    <w:p w14:paraId="18EEF296" w14:textId="77777777" w:rsidR="00C20668" w:rsidRPr="0072363E" w:rsidRDefault="00C20668" w:rsidP="0072363E">
      <w:pPr>
        <w:pStyle w:val="NoSpacing"/>
        <w:ind w:left="90"/>
        <w:rPr>
          <w:rFonts w:cs="Arial"/>
          <w:spacing w:val="-7"/>
          <w:sz w:val="20"/>
          <w:szCs w:val="20"/>
          <w:lang w:val="en-US"/>
        </w:rPr>
      </w:pPr>
    </w:p>
    <w:p w14:paraId="21DD2FB9" w14:textId="77777777" w:rsidR="00C20668" w:rsidRPr="0072363E" w:rsidRDefault="00C20668" w:rsidP="0072363E">
      <w:pPr>
        <w:pStyle w:val="NoSpacing"/>
        <w:ind w:left="90"/>
        <w:rPr>
          <w:rFonts w:cs="Arial"/>
          <w:spacing w:val="-7"/>
          <w:sz w:val="20"/>
          <w:szCs w:val="20"/>
          <w:lang w:val="en-US"/>
        </w:rPr>
      </w:pPr>
    </w:p>
    <w:p w14:paraId="4EF3FAA0" w14:textId="77777777" w:rsidR="009F16D1" w:rsidRDefault="009F16D1" w:rsidP="0072363E">
      <w:pPr>
        <w:pStyle w:val="NoSpacing"/>
        <w:ind w:left="90"/>
        <w:rPr>
          <w:sz w:val="20"/>
          <w:szCs w:val="20"/>
        </w:rPr>
      </w:pPr>
    </w:p>
    <w:p w14:paraId="3D7C8DC5" w14:textId="7AE8C5AA" w:rsidR="00C20668" w:rsidRPr="0072363E" w:rsidRDefault="00482450" w:rsidP="0072363E">
      <w:pPr>
        <w:pStyle w:val="NoSpacing"/>
        <w:ind w:left="90"/>
        <w:rPr>
          <w:rFonts w:cs="Arial"/>
          <w:spacing w:val="-7"/>
          <w:w w:val="96"/>
          <w:sz w:val="20"/>
          <w:szCs w:val="20"/>
        </w:rPr>
      </w:pPr>
      <w:r w:rsidRPr="0072363E">
        <w:rPr>
          <w:sz w:val="20"/>
          <w:szCs w:val="20"/>
        </w:rPr>
        <w:t>Материал на капачката</w:t>
      </w:r>
    </w:p>
    <w:p w14:paraId="2335B00D" w14:textId="77777777" w:rsidR="009F16D1" w:rsidRDefault="00482450" w:rsidP="009F16D1">
      <w:pPr>
        <w:pStyle w:val="NoSpacing"/>
        <w:ind w:left="-90"/>
        <w:rPr>
          <w:sz w:val="20"/>
          <w:szCs w:val="20"/>
        </w:rPr>
      </w:pPr>
      <w:r w:rsidRPr="0072363E">
        <w:rPr>
          <w:sz w:val="20"/>
          <w:szCs w:val="20"/>
        </w:rPr>
        <w:br w:type="column"/>
      </w:r>
    </w:p>
    <w:p w14:paraId="6E5795EE" w14:textId="5DAFA93B" w:rsidR="00C20668" w:rsidRPr="0072363E" w:rsidRDefault="00482450" w:rsidP="009F16D1">
      <w:pPr>
        <w:pStyle w:val="NoSpacing"/>
        <w:ind w:left="-90"/>
        <w:rPr>
          <w:rFonts w:cs="Arial"/>
          <w:spacing w:val="-7"/>
          <w:sz w:val="20"/>
          <w:szCs w:val="20"/>
        </w:rPr>
      </w:pPr>
      <w:r w:rsidRPr="0072363E">
        <w:rPr>
          <w:sz w:val="20"/>
          <w:szCs w:val="20"/>
        </w:rPr>
        <w:t>Първокачествена</w:t>
      </w:r>
    </w:p>
    <w:p w14:paraId="311FC3B9" w14:textId="4DB39619" w:rsidR="00C20668" w:rsidRPr="0072363E" w:rsidRDefault="00482450" w:rsidP="009F16D1">
      <w:pPr>
        <w:pStyle w:val="NoSpacing"/>
        <w:ind w:left="-90"/>
        <w:rPr>
          <w:rFonts w:cs="Arial"/>
          <w:spacing w:val="-7"/>
          <w:w w:val="91"/>
          <w:sz w:val="20"/>
          <w:szCs w:val="20"/>
        </w:rPr>
      </w:pPr>
      <w:r w:rsidRPr="0072363E">
        <w:rPr>
          <w:sz w:val="20"/>
          <w:szCs w:val="20"/>
        </w:rPr>
        <w:t>метализирана</w:t>
      </w:r>
      <w:r w:rsidRPr="0072363E">
        <w:rPr>
          <w:sz w:val="20"/>
          <w:szCs w:val="20"/>
        </w:rPr>
        <w:br/>
      </w:r>
      <w:proofErr w:type="spellStart"/>
      <w:r w:rsidRPr="0072363E">
        <w:rPr>
          <w:sz w:val="20"/>
          <w:szCs w:val="20"/>
        </w:rPr>
        <w:t>неръжд</w:t>
      </w:r>
      <w:proofErr w:type="spellEnd"/>
      <w:r w:rsidR="009F16D1">
        <w:rPr>
          <w:sz w:val="20"/>
          <w:szCs w:val="20"/>
          <w:lang w:val="en-US"/>
        </w:rPr>
        <w:t>.</w:t>
      </w:r>
      <w:r w:rsidRPr="0072363E">
        <w:rPr>
          <w:sz w:val="20"/>
          <w:szCs w:val="20"/>
        </w:rPr>
        <w:t xml:space="preserve"> стомана</w:t>
      </w:r>
    </w:p>
    <w:p w14:paraId="6A5D9832" w14:textId="77777777" w:rsidR="009F16D1" w:rsidRDefault="009F16D1" w:rsidP="009F16D1">
      <w:pPr>
        <w:pStyle w:val="NoSpacing"/>
        <w:ind w:left="-90"/>
        <w:rPr>
          <w:sz w:val="20"/>
          <w:szCs w:val="20"/>
        </w:rPr>
      </w:pPr>
    </w:p>
    <w:p w14:paraId="7D5D2F33" w14:textId="77777777" w:rsidR="009F16D1" w:rsidRDefault="009F16D1" w:rsidP="009F16D1">
      <w:pPr>
        <w:pStyle w:val="NoSpacing"/>
        <w:ind w:left="-90"/>
        <w:rPr>
          <w:sz w:val="20"/>
          <w:szCs w:val="20"/>
        </w:rPr>
      </w:pPr>
    </w:p>
    <w:p w14:paraId="2AA45837" w14:textId="23A49E64" w:rsidR="00C20668" w:rsidRPr="0072363E" w:rsidRDefault="00482450" w:rsidP="009F16D1">
      <w:pPr>
        <w:pStyle w:val="NoSpacing"/>
        <w:ind w:left="-90"/>
        <w:rPr>
          <w:rFonts w:cs="Arial"/>
          <w:spacing w:val="-7"/>
          <w:w w:val="82"/>
          <w:sz w:val="20"/>
          <w:szCs w:val="20"/>
        </w:rPr>
      </w:pPr>
      <w:r w:rsidRPr="0072363E">
        <w:rPr>
          <w:sz w:val="20"/>
          <w:szCs w:val="20"/>
        </w:rPr>
        <w:t>ABS</w:t>
      </w:r>
    </w:p>
    <w:p w14:paraId="7DD8FECF" w14:textId="7BD95D3F" w:rsidR="00C20668" w:rsidRDefault="00482450" w:rsidP="009F16D1">
      <w:pPr>
        <w:pStyle w:val="NoSpacing"/>
        <w:ind w:left="-90"/>
        <w:rPr>
          <w:sz w:val="20"/>
          <w:szCs w:val="20"/>
        </w:rPr>
      </w:pPr>
      <w:r w:rsidRPr="0072363E">
        <w:rPr>
          <w:sz w:val="20"/>
          <w:szCs w:val="20"/>
        </w:rPr>
        <w:t xml:space="preserve">пластмаса </w:t>
      </w:r>
    </w:p>
    <w:p w14:paraId="5CDB31B2" w14:textId="77777777" w:rsidR="009F16D1" w:rsidRPr="0072363E" w:rsidRDefault="009F16D1" w:rsidP="009F16D1">
      <w:pPr>
        <w:pStyle w:val="NoSpacing"/>
        <w:ind w:left="-90"/>
        <w:rPr>
          <w:rFonts w:cs="Arial"/>
          <w:spacing w:val="-7"/>
          <w:sz w:val="20"/>
          <w:szCs w:val="20"/>
        </w:rPr>
      </w:pPr>
    </w:p>
    <w:p w14:paraId="08B43A52" w14:textId="77777777" w:rsidR="00C20668" w:rsidRPr="0072363E" w:rsidRDefault="00C20668" w:rsidP="0072363E">
      <w:pPr>
        <w:pStyle w:val="NoSpacing"/>
        <w:ind w:left="810"/>
        <w:rPr>
          <w:rFonts w:cs="Arial"/>
          <w:spacing w:val="-7"/>
          <w:sz w:val="20"/>
          <w:szCs w:val="20"/>
          <w:lang w:val="en-US"/>
        </w:rPr>
        <w:sectPr w:rsidR="00C20668" w:rsidRPr="0072363E">
          <w:type w:val="continuous"/>
          <w:pgSz w:w="11900" w:h="16840"/>
          <w:pgMar w:top="-1080" w:right="394" w:bottom="-20" w:left="1440" w:header="708" w:footer="708" w:gutter="0"/>
          <w:cols w:num="3" w:space="708" w:equalWidth="0">
            <w:col w:w="4788" w:space="160"/>
            <w:col w:w="1914" w:space="160"/>
            <w:col w:w="2883"/>
          </w:cols>
          <w:noEndnote/>
        </w:sectPr>
      </w:pPr>
    </w:p>
    <w:p w14:paraId="052E1DA8" w14:textId="18464EA4" w:rsidR="00C20668" w:rsidRPr="0072363E" w:rsidRDefault="00482450" w:rsidP="0072363E">
      <w:pPr>
        <w:pStyle w:val="NoSpacing"/>
        <w:ind w:left="3130" w:firstLine="70"/>
        <w:jc w:val="center"/>
        <w:rPr>
          <w:rFonts w:cs="Arial"/>
          <w:spacing w:val="-4"/>
          <w:sz w:val="20"/>
          <w:szCs w:val="20"/>
        </w:rPr>
      </w:pPr>
      <w:r w:rsidRPr="0072363E">
        <w:rPr>
          <w:sz w:val="20"/>
          <w:szCs w:val="20"/>
        </w:rPr>
        <w:t>Батерия:</w:t>
      </w:r>
    </w:p>
    <w:p w14:paraId="55345C8B" w14:textId="77777777" w:rsidR="00C20668" w:rsidRPr="0072363E" w:rsidRDefault="00C20668" w:rsidP="0072363E">
      <w:pPr>
        <w:pStyle w:val="NoSpacing"/>
        <w:ind w:left="810"/>
        <w:rPr>
          <w:rFonts w:cs="Arial"/>
          <w:spacing w:val="-4"/>
          <w:sz w:val="20"/>
          <w:szCs w:val="20"/>
          <w:lang w:val="en-US"/>
        </w:rPr>
        <w:sectPr w:rsidR="00C20668" w:rsidRPr="0072363E">
          <w:type w:val="continuous"/>
          <w:pgSz w:w="11900" w:h="16840"/>
          <w:pgMar w:top="1080" w:right="394" w:bottom="20" w:left="1440" w:header="708" w:footer="708" w:gutter="0"/>
          <w:cols w:space="708"/>
          <w:noEndnote/>
        </w:sectPr>
      </w:pPr>
    </w:p>
    <w:p w14:paraId="54CF2845" w14:textId="77777777" w:rsidR="00C20668" w:rsidRPr="0072363E" w:rsidRDefault="00482450" w:rsidP="0072363E">
      <w:pPr>
        <w:pStyle w:val="NoSpacing"/>
        <w:spacing w:line="220" w:lineRule="exact"/>
        <w:ind w:left="806"/>
        <w:rPr>
          <w:rFonts w:cs="Arial"/>
          <w:spacing w:val="-7"/>
          <w:w w:val="96"/>
          <w:sz w:val="20"/>
          <w:szCs w:val="20"/>
        </w:rPr>
      </w:pPr>
      <w:r w:rsidRPr="0072363E">
        <w:rPr>
          <w:sz w:val="20"/>
          <w:szCs w:val="20"/>
        </w:rPr>
        <w:t xml:space="preserve">Време на зареждане </w:t>
      </w:r>
      <w:r w:rsidRPr="0072363E">
        <w:rPr>
          <w:sz w:val="20"/>
          <w:szCs w:val="20"/>
        </w:rPr>
        <w:br/>
        <w:t>от 0 до 45%</w:t>
      </w:r>
    </w:p>
    <w:p w14:paraId="42B84DC8" w14:textId="77777777" w:rsidR="0072363E" w:rsidRDefault="00482450" w:rsidP="0072363E">
      <w:pPr>
        <w:pStyle w:val="NoSpacing"/>
        <w:ind w:left="810"/>
        <w:rPr>
          <w:sz w:val="20"/>
          <w:szCs w:val="20"/>
        </w:rPr>
      </w:pPr>
      <w:r w:rsidRPr="0072363E">
        <w:rPr>
          <w:sz w:val="20"/>
          <w:szCs w:val="20"/>
        </w:rPr>
        <w:t xml:space="preserve">Време на зареждане от 0 до 100% </w:t>
      </w:r>
    </w:p>
    <w:p w14:paraId="3900747C" w14:textId="77777777" w:rsidR="0072363E" w:rsidRDefault="0072363E" w:rsidP="0072363E">
      <w:pPr>
        <w:pStyle w:val="NoSpacing"/>
        <w:ind w:left="810"/>
        <w:rPr>
          <w:sz w:val="20"/>
          <w:szCs w:val="20"/>
        </w:rPr>
      </w:pPr>
    </w:p>
    <w:p w14:paraId="2A48CEDC" w14:textId="338CBB76" w:rsidR="00C20668" w:rsidRPr="0072363E" w:rsidRDefault="00482450" w:rsidP="0072363E">
      <w:pPr>
        <w:pStyle w:val="NoSpacing"/>
        <w:ind w:left="810"/>
        <w:rPr>
          <w:rFonts w:cs="Arial"/>
          <w:spacing w:val="-7"/>
          <w:w w:val="96"/>
          <w:sz w:val="20"/>
          <w:szCs w:val="20"/>
        </w:rPr>
      </w:pPr>
      <w:r w:rsidRPr="0072363E">
        <w:rPr>
          <w:sz w:val="20"/>
          <w:szCs w:val="20"/>
        </w:rPr>
        <w:t>Куплунг</w:t>
      </w:r>
    </w:p>
    <w:p w14:paraId="05FBAF9B" w14:textId="77777777" w:rsidR="0072363E" w:rsidRDefault="0072363E" w:rsidP="0072363E">
      <w:pPr>
        <w:pStyle w:val="NoSpacing"/>
        <w:ind w:left="810"/>
        <w:rPr>
          <w:sz w:val="20"/>
          <w:szCs w:val="20"/>
        </w:rPr>
      </w:pPr>
    </w:p>
    <w:p w14:paraId="4634A810" w14:textId="238C7699" w:rsidR="00C20668" w:rsidRPr="0072363E" w:rsidRDefault="00482450" w:rsidP="0072363E">
      <w:pPr>
        <w:pStyle w:val="NoSpacing"/>
        <w:ind w:left="810"/>
        <w:rPr>
          <w:rFonts w:cs="Arial"/>
          <w:spacing w:val="-4"/>
          <w:sz w:val="20"/>
          <w:szCs w:val="20"/>
        </w:rPr>
      </w:pPr>
      <w:r w:rsidRPr="0072363E">
        <w:rPr>
          <w:sz w:val="20"/>
          <w:szCs w:val="20"/>
        </w:rPr>
        <w:t xml:space="preserve">Зареждане през USB </w:t>
      </w:r>
      <w:r w:rsidRPr="0072363E">
        <w:rPr>
          <w:sz w:val="20"/>
          <w:szCs w:val="20"/>
        </w:rPr>
        <w:br/>
        <w:t>Входящо захранване:</w:t>
      </w:r>
    </w:p>
    <w:p w14:paraId="7E07E79C" w14:textId="77777777" w:rsidR="0072363E" w:rsidRDefault="00482450" w:rsidP="0072363E">
      <w:pPr>
        <w:pStyle w:val="NoSpacing"/>
        <w:rPr>
          <w:sz w:val="20"/>
          <w:szCs w:val="20"/>
        </w:rPr>
      </w:pPr>
      <w:r w:rsidRPr="0072363E">
        <w:rPr>
          <w:sz w:val="20"/>
          <w:szCs w:val="20"/>
        </w:rPr>
        <w:br w:type="column"/>
      </w:r>
      <w:r w:rsidRPr="0072363E">
        <w:rPr>
          <w:sz w:val="20"/>
          <w:szCs w:val="20"/>
        </w:rPr>
        <w:t>60 мин. със</w:t>
      </w:r>
      <w:r w:rsidRPr="0072363E">
        <w:rPr>
          <w:sz w:val="20"/>
          <w:szCs w:val="20"/>
        </w:rPr>
        <w:br/>
        <w:t>зар</w:t>
      </w:r>
      <w:r w:rsidR="0072363E">
        <w:rPr>
          <w:sz w:val="20"/>
          <w:szCs w:val="20"/>
          <w:lang w:val="en-US"/>
        </w:rPr>
        <w:t>.</w:t>
      </w:r>
      <w:r w:rsidRPr="0072363E">
        <w:rPr>
          <w:sz w:val="20"/>
          <w:szCs w:val="20"/>
        </w:rPr>
        <w:t xml:space="preserve"> </w:t>
      </w:r>
      <w:proofErr w:type="spellStart"/>
      <w:r w:rsidRPr="0072363E">
        <w:rPr>
          <w:sz w:val="20"/>
          <w:szCs w:val="20"/>
        </w:rPr>
        <w:t>ус</w:t>
      </w:r>
      <w:proofErr w:type="spellEnd"/>
      <w:r w:rsidRPr="0072363E">
        <w:rPr>
          <w:sz w:val="20"/>
          <w:szCs w:val="20"/>
        </w:rPr>
        <w:t xml:space="preserve">-во на </w:t>
      </w:r>
      <w:proofErr w:type="spellStart"/>
      <w:r w:rsidRPr="0072363E">
        <w:rPr>
          <w:sz w:val="20"/>
          <w:szCs w:val="20"/>
        </w:rPr>
        <w:t>Romet</w:t>
      </w:r>
      <w:proofErr w:type="spellEnd"/>
    </w:p>
    <w:p w14:paraId="6D2034FE" w14:textId="1DA92BF4" w:rsidR="00C20668" w:rsidRPr="0072363E" w:rsidRDefault="00482450" w:rsidP="0072363E">
      <w:pPr>
        <w:pStyle w:val="NoSpacing"/>
        <w:rPr>
          <w:rFonts w:cs="Arial"/>
          <w:spacing w:val="-7"/>
          <w:w w:val="95"/>
          <w:sz w:val="20"/>
          <w:szCs w:val="20"/>
        </w:rPr>
      </w:pPr>
      <w:r w:rsidRPr="0072363E">
        <w:rPr>
          <w:sz w:val="20"/>
          <w:szCs w:val="20"/>
        </w:rPr>
        <w:t xml:space="preserve"> </w:t>
      </w:r>
    </w:p>
    <w:p w14:paraId="7E95D704" w14:textId="77777777" w:rsidR="0072363E" w:rsidRDefault="00482450" w:rsidP="0072363E">
      <w:pPr>
        <w:pStyle w:val="NoSpacing"/>
        <w:rPr>
          <w:sz w:val="20"/>
          <w:szCs w:val="20"/>
        </w:rPr>
      </w:pPr>
      <w:r w:rsidRPr="0072363E">
        <w:rPr>
          <w:sz w:val="20"/>
          <w:szCs w:val="20"/>
        </w:rPr>
        <w:t>3 ч. и 15 мин. със</w:t>
      </w:r>
      <w:r w:rsidRPr="0072363E">
        <w:rPr>
          <w:sz w:val="20"/>
          <w:szCs w:val="20"/>
        </w:rPr>
        <w:br/>
        <w:t xml:space="preserve">зарядно </w:t>
      </w:r>
      <w:proofErr w:type="spellStart"/>
      <w:r w:rsidRPr="0072363E">
        <w:rPr>
          <w:sz w:val="20"/>
          <w:szCs w:val="20"/>
        </w:rPr>
        <w:t>ус</w:t>
      </w:r>
      <w:proofErr w:type="spellEnd"/>
      <w:r w:rsidRPr="0072363E">
        <w:rPr>
          <w:sz w:val="20"/>
          <w:szCs w:val="20"/>
        </w:rPr>
        <w:t xml:space="preserve">-во на </w:t>
      </w:r>
    </w:p>
    <w:p w14:paraId="079DE38C" w14:textId="104D3FD0" w:rsidR="00C20668" w:rsidRPr="0072363E" w:rsidRDefault="00482450" w:rsidP="0072363E">
      <w:pPr>
        <w:pStyle w:val="NoSpacing"/>
        <w:rPr>
          <w:rFonts w:cs="Arial"/>
          <w:spacing w:val="-6"/>
          <w:sz w:val="20"/>
          <w:szCs w:val="20"/>
        </w:rPr>
      </w:pPr>
      <w:proofErr w:type="spellStart"/>
      <w:r w:rsidRPr="0072363E">
        <w:rPr>
          <w:sz w:val="20"/>
          <w:szCs w:val="20"/>
        </w:rPr>
        <w:t>Romet</w:t>
      </w:r>
      <w:proofErr w:type="spellEnd"/>
      <w:r w:rsidRPr="0072363E">
        <w:rPr>
          <w:sz w:val="20"/>
          <w:szCs w:val="20"/>
        </w:rPr>
        <w:t xml:space="preserve"> </w:t>
      </w:r>
    </w:p>
    <w:p w14:paraId="4F2F1B4B" w14:textId="77777777" w:rsidR="00C20668" w:rsidRPr="0072363E" w:rsidRDefault="00482450" w:rsidP="0072363E">
      <w:pPr>
        <w:pStyle w:val="NoSpacing"/>
        <w:rPr>
          <w:rFonts w:cs="Arial"/>
          <w:spacing w:val="-7"/>
          <w:w w:val="93"/>
          <w:sz w:val="20"/>
          <w:szCs w:val="20"/>
        </w:rPr>
      </w:pPr>
      <w:r w:rsidRPr="0072363E">
        <w:rPr>
          <w:sz w:val="20"/>
          <w:szCs w:val="20"/>
        </w:rPr>
        <w:t>Микро USB</w:t>
      </w:r>
    </w:p>
    <w:p w14:paraId="5E251A42" w14:textId="77777777" w:rsidR="0072363E" w:rsidRDefault="0072363E" w:rsidP="0072363E">
      <w:pPr>
        <w:pStyle w:val="NoSpacing"/>
        <w:rPr>
          <w:sz w:val="20"/>
          <w:szCs w:val="20"/>
        </w:rPr>
      </w:pPr>
    </w:p>
    <w:p w14:paraId="5D36F73E" w14:textId="5566A718" w:rsidR="00C20668" w:rsidRPr="0072363E" w:rsidRDefault="00482450" w:rsidP="0072363E">
      <w:pPr>
        <w:pStyle w:val="NoSpacing"/>
        <w:rPr>
          <w:rFonts w:cs="Arial"/>
          <w:spacing w:val="-7"/>
          <w:w w:val="95"/>
          <w:sz w:val="20"/>
          <w:szCs w:val="20"/>
        </w:rPr>
      </w:pPr>
      <w:r w:rsidRPr="0072363E">
        <w:rPr>
          <w:sz w:val="20"/>
          <w:szCs w:val="20"/>
        </w:rPr>
        <w:t>Спецификация за зареждане</w:t>
      </w:r>
      <w:r w:rsidRPr="0072363E">
        <w:rPr>
          <w:sz w:val="20"/>
          <w:szCs w:val="20"/>
        </w:rPr>
        <w:br/>
        <w:t>на батерията 1.2</w:t>
      </w:r>
    </w:p>
    <w:p w14:paraId="0C6221F7" w14:textId="77777777" w:rsidR="0072363E" w:rsidRPr="0072363E" w:rsidRDefault="0072363E" w:rsidP="0072363E">
      <w:pPr>
        <w:pStyle w:val="NoSpacing"/>
        <w:rPr>
          <w:sz w:val="6"/>
          <w:szCs w:val="6"/>
        </w:rPr>
      </w:pPr>
    </w:p>
    <w:p w14:paraId="20B7EE0D" w14:textId="506D4E50" w:rsidR="00C20668" w:rsidRPr="0072363E" w:rsidRDefault="00482450" w:rsidP="0072363E">
      <w:pPr>
        <w:pStyle w:val="NoSpacing"/>
        <w:rPr>
          <w:rFonts w:cs="Arial"/>
          <w:spacing w:val="-7"/>
          <w:sz w:val="20"/>
          <w:szCs w:val="20"/>
        </w:rPr>
      </w:pPr>
      <w:r w:rsidRPr="0072363E">
        <w:rPr>
          <w:sz w:val="20"/>
          <w:szCs w:val="20"/>
        </w:rPr>
        <w:t xml:space="preserve">5V 1.5A </w:t>
      </w:r>
      <w:proofErr w:type="spellStart"/>
      <w:r w:rsidRPr="0072363E">
        <w:rPr>
          <w:sz w:val="20"/>
          <w:szCs w:val="20"/>
        </w:rPr>
        <w:t>макс</w:t>
      </w:r>
      <w:proofErr w:type="spellEnd"/>
      <w:r w:rsidRPr="0072363E">
        <w:rPr>
          <w:sz w:val="20"/>
          <w:szCs w:val="20"/>
        </w:rPr>
        <w:t>.</w:t>
      </w:r>
    </w:p>
    <w:p w14:paraId="4B342B1C" w14:textId="77777777" w:rsidR="00C20668" w:rsidRPr="0072363E" w:rsidRDefault="00482450" w:rsidP="0072363E">
      <w:pPr>
        <w:pStyle w:val="NoSpacing"/>
        <w:rPr>
          <w:rFonts w:cs="Arial"/>
          <w:spacing w:val="-7"/>
          <w:w w:val="93"/>
          <w:sz w:val="20"/>
          <w:szCs w:val="20"/>
        </w:rPr>
      </w:pPr>
      <w:r w:rsidRPr="0072363E">
        <w:rPr>
          <w:sz w:val="20"/>
          <w:szCs w:val="20"/>
        </w:rPr>
        <w:br w:type="column"/>
      </w:r>
      <w:r w:rsidRPr="0072363E">
        <w:rPr>
          <w:sz w:val="20"/>
          <w:szCs w:val="20"/>
        </w:rPr>
        <w:t>Капацитет</w:t>
      </w:r>
    </w:p>
    <w:p w14:paraId="08BBDC04" w14:textId="77777777" w:rsidR="000F77CE" w:rsidRDefault="000F77CE" w:rsidP="0072363E">
      <w:pPr>
        <w:pStyle w:val="NoSpacing"/>
        <w:rPr>
          <w:sz w:val="20"/>
          <w:szCs w:val="20"/>
        </w:rPr>
      </w:pPr>
    </w:p>
    <w:p w14:paraId="66CFB5A6" w14:textId="77777777" w:rsidR="000F77CE" w:rsidRDefault="00482450" w:rsidP="0072363E">
      <w:pPr>
        <w:pStyle w:val="NoSpacing"/>
        <w:rPr>
          <w:sz w:val="20"/>
          <w:szCs w:val="20"/>
        </w:rPr>
      </w:pPr>
      <w:r w:rsidRPr="0072363E">
        <w:rPr>
          <w:sz w:val="20"/>
          <w:szCs w:val="20"/>
        </w:rPr>
        <w:t>Вид на батерията</w:t>
      </w:r>
      <w:r w:rsidRPr="0072363E">
        <w:rPr>
          <w:sz w:val="20"/>
          <w:szCs w:val="20"/>
        </w:rPr>
        <w:br/>
      </w:r>
    </w:p>
    <w:p w14:paraId="78D80FA7" w14:textId="3D5CEC56" w:rsidR="000F77CE" w:rsidRPr="000F77CE" w:rsidRDefault="00482450" w:rsidP="000F77CE">
      <w:pPr>
        <w:pStyle w:val="NoSpacing"/>
        <w:spacing w:line="200" w:lineRule="exact"/>
        <w:rPr>
          <w:sz w:val="20"/>
          <w:szCs w:val="20"/>
        </w:rPr>
      </w:pPr>
      <w:r w:rsidRPr="0072363E">
        <w:rPr>
          <w:sz w:val="20"/>
          <w:szCs w:val="20"/>
        </w:rPr>
        <w:t xml:space="preserve">Модел на батерията </w:t>
      </w:r>
      <w:r w:rsidRPr="0072363E">
        <w:rPr>
          <w:sz w:val="20"/>
          <w:szCs w:val="20"/>
        </w:rPr>
        <w:br/>
      </w:r>
      <w:r w:rsidR="000F77CE" w:rsidRPr="0072363E">
        <w:rPr>
          <w:sz w:val="20"/>
          <w:szCs w:val="20"/>
        </w:rPr>
        <w:t>Производител</w:t>
      </w:r>
      <w:r w:rsidR="000F77CE">
        <w:rPr>
          <w:sz w:val="20"/>
          <w:szCs w:val="20"/>
          <w:lang w:val="en-US"/>
        </w:rPr>
        <w:t xml:space="preserve"> </w:t>
      </w:r>
      <w:r w:rsidR="000F77CE">
        <w:rPr>
          <w:sz w:val="20"/>
          <w:szCs w:val="20"/>
        </w:rPr>
        <w:t>на</w:t>
      </w:r>
    </w:p>
    <w:p w14:paraId="2B66A877" w14:textId="1EE80C23" w:rsidR="00C20668" w:rsidRDefault="00482450" w:rsidP="000F77CE">
      <w:pPr>
        <w:pStyle w:val="NoSpacing"/>
        <w:spacing w:line="200" w:lineRule="exact"/>
        <w:rPr>
          <w:sz w:val="20"/>
          <w:szCs w:val="20"/>
        </w:rPr>
      </w:pPr>
      <w:proofErr w:type="spellStart"/>
      <w:r w:rsidRPr="0072363E">
        <w:rPr>
          <w:sz w:val="20"/>
          <w:szCs w:val="20"/>
        </w:rPr>
        <w:t>Li-ion</w:t>
      </w:r>
      <w:proofErr w:type="spellEnd"/>
      <w:r w:rsidRPr="0072363E">
        <w:rPr>
          <w:sz w:val="20"/>
          <w:szCs w:val="20"/>
        </w:rPr>
        <w:t xml:space="preserve"> батерия</w:t>
      </w:r>
      <w:r w:rsidRPr="0072363E">
        <w:rPr>
          <w:sz w:val="20"/>
          <w:szCs w:val="20"/>
        </w:rPr>
        <w:br/>
      </w:r>
    </w:p>
    <w:p w14:paraId="47264EF1" w14:textId="23AF3E2E" w:rsidR="00CC4C72" w:rsidRDefault="00CC4C72" w:rsidP="000F77CE">
      <w:pPr>
        <w:pStyle w:val="NoSpacing"/>
        <w:spacing w:line="200" w:lineRule="exact"/>
        <w:rPr>
          <w:sz w:val="20"/>
          <w:szCs w:val="20"/>
        </w:rPr>
      </w:pPr>
    </w:p>
    <w:p w14:paraId="14F14142" w14:textId="06612C97" w:rsidR="00CC4C72" w:rsidRDefault="00CC4C72" w:rsidP="000F77CE">
      <w:pPr>
        <w:pStyle w:val="NoSpacing"/>
        <w:spacing w:line="200" w:lineRule="exact"/>
        <w:rPr>
          <w:sz w:val="20"/>
          <w:szCs w:val="20"/>
        </w:rPr>
      </w:pPr>
    </w:p>
    <w:p w14:paraId="58F84564" w14:textId="77777777" w:rsidR="00CC4C72" w:rsidRPr="0072363E" w:rsidRDefault="00CC4C72" w:rsidP="000F77CE">
      <w:pPr>
        <w:pStyle w:val="NoSpacing"/>
        <w:spacing w:line="200" w:lineRule="exact"/>
        <w:rPr>
          <w:rFonts w:cs="Arial"/>
          <w:spacing w:val="-7"/>
          <w:w w:val="92"/>
          <w:sz w:val="20"/>
          <w:szCs w:val="20"/>
        </w:rPr>
      </w:pPr>
    </w:p>
    <w:p w14:paraId="385CFC93" w14:textId="77777777" w:rsidR="00CC4C72" w:rsidRDefault="00482450" w:rsidP="0072363E">
      <w:pPr>
        <w:pStyle w:val="NoSpacing"/>
        <w:rPr>
          <w:sz w:val="20"/>
          <w:szCs w:val="20"/>
        </w:rPr>
      </w:pPr>
      <w:r w:rsidRPr="0072363E">
        <w:rPr>
          <w:sz w:val="20"/>
          <w:szCs w:val="20"/>
        </w:rPr>
        <w:t>Живот на батерията</w:t>
      </w:r>
      <w:r w:rsidRPr="0072363E">
        <w:rPr>
          <w:sz w:val="20"/>
          <w:szCs w:val="20"/>
        </w:rPr>
        <w:br/>
      </w:r>
    </w:p>
    <w:p w14:paraId="1C59A829" w14:textId="478AF16F" w:rsidR="00C20668" w:rsidRPr="0072363E" w:rsidRDefault="00482450" w:rsidP="0072363E">
      <w:pPr>
        <w:pStyle w:val="NoSpacing"/>
        <w:rPr>
          <w:rFonts w:cs="Arial"/>
          <w:spacing w:val="-5"/>
          <w:sz w:val="20"/>
          <w:szCs w:val="20"/>
        </w:rPr>
      </w:pPr>
      <w:r w:rsidRPr="0072363E">
        <w:rPr>
          <w:sz w:val="20"/>
          <w:szCs w:val="20"/>
        </w:rPr>
        <w:t>Защита</w:t>
      </w:r>
    </w:p>
    <w:p w14:paraId="3694F8F3" w14:textId="77777777" w:rsidR="00C20668" w:rsidRPr="0072363E" w:rsidRDefault="00482450" w:rsidP="0072363E">
      <w:pPr>
        <w:pStyle w:val="NoSpacing"/>
        <w:rPr>
          <w:rFonts w:cs="Arial"/>
          <w:spacing w:val="-7"/>
          <w:w w:val="95"/>
          <w:sz w:val="20"/>
          <w:szCs w:val="20"/>
        </w:rPr>
      </w:pPr>
      <w:r w:rsidRPr="0072363E">
        <w:rPr>
          <w:sz w:val="20"/>
          <w:szCs w:val="20"/>
        </w:rPr>
        <w:br w:type="column"/>
      </w:r>
      <w:r w:rsidRPr="0072363E">
        <w:rPr>
          <w:sz w:val="20"/>
          <w:szCs w:val="20"/>
        </w:rPr>
        <w:t xml:space="preserve">3400 </w:t>
      </w:r>
      <w:proofErr w:type="spellStart"/>
      <w:r w:rsidRPr="0072363E">
        <w:rPr>
          <w:sz w:val="20"/>
          <w:szCs w:val="20"/>
        </w:rPr>
        <w:t>mAh</w:t>
      </w:r>
      <w:proofErr w:type="spellEnd"/>
    </w:p>
    <w:p w14:paraId="1AD9A162" w14:textId="77777777" w:rsidR="000F77CE" w:rsidRDefault="000F77CE" w:rsidP="0072363E">
      <w:pPr>
        <w:pStyle w:val="NoSpacing"/>
        <w:rPr>
          <w:sz w:val="20"/>
          <w:szCs w:val="20"/>
        </w:rPr>
      </w:pPr>
    </w:p>
    <w:p w14:paraId="2FF356C7" w14:textId="77777777" w:rsidR="000F77CE" w:rsidRDefault="00482450" w:rsidP="0072363E">
      <w:pPr>
        <w:pStyle w:val="NoSpacing"/>
        <w:rPr>
          <w:sz w:val="20"/>
          <w:szCs w:val="20"/>
        </w:rPr>
      </w:pPr>
      <w:r w:rsidRPr="0072363E">
        <w:rPr>
          <w:sz w:val="20"/>
          <w:szCs w:val="20"/>
        </w:rPr>
        <w:t xml:space="preserve">3.7V </w:t>
      </w:r>
      <w:proofErr w:type="spellStart"/>
      <w:r w:rsidRPr="0072363E">
        <w:rPr>
          <w:sz w:val="20"/>
          <w:szCs w:val="20"/>
        </w:rPr>
        <w:t>Li-Ion</w:t>
      </w:r>
      <w:proofErr w:type="spellEnd"/>
      <w:r w:rsidRPr="0072363E">
        <w:rPr>
          <w:sz w:val="20"/>
          <w:szCs w:val="20"/>
        </w:rPr>
        <w:t xml:space="preserve"> </w:t>
      </w:r>
      <w:r w:rsidRPr="0072363E">
        <w:rPr>
          <w:sz w:val="20"/>
          <w:szCs w:val="20"/>
        </w:rPr>
        <w:br/>
      </w:r>
    </w:p>
    <w:p w14:paraId="416B3CC8" w14:textId="77777777" w:rsidR="000F77CE" w:rsidRDefault="00482450" w:rsidP="0072363E">
      <w:pPr>
        <w:pStyle w:val="NoSpacing"/>
        <w:rPr>
          <w:sz w:val="20"/>
          <w:szCs w:val="20"/>
        </w:rPr>
      </w:pPr>
      <w:r w:rsidRPr="0072363E">
        <w:rPr>
          <w:sz w:val="20"/>
          <w:szCs w:val="20"/>
        </w:rPr>
        <w:t xml:space="preserve">Специален пакет </w:t>
      </w:r>
      <w:r w:rsidRPr="0072363E">
        <w:rPr>
          <w:sz w:val="20"/>
          <w:szCs w:val="20"/>
        </w:rPr>
        <w:br/>
      </w:r>
    </w:p>
    <w:p w14:paraId="1E6441D3" w14:textId="77777777" w:rsidR="000F77CE" w:rsidRDefault="000F77CE" w:rsidP="0072363E">
      <w:pPr>
        <w:pStyle w:val="NoSpacing"/>
        <w:rPr>
          <w:sz w:val="20"/>
          <w:szCs w:val="20"/>
        </w:rPr>
      </w:pPr>
    </w:p>
    <w:p w14:paraId="0C1F43C5" w14:textId="4A078ACA" w:rsidR="00C20668" w:rsidRPr="0072363E" w:rsidRDefault="00482450" w:rsidP="0072363E">
      <w:pPr>
        <w:pStyle w:val="NoSpacing"/>
        <w:rPr>
          <w:rFonts w:cs="Arial"/>
          <w:spacing w:val="-7"/>
          <w:w w:val="90"/>
          <w:sz w:val="20"/>
          <w:szCs w:val="20"/>
        </w:rPr>
      </w:pPr>
      <w:r w:rsidRPr="0072363E">
        <w:rPr>
          <w:sz w:val="20"/>
          <w:szCs w:val="20"/>
        </w:rPr>
        <w:t>LG Chemical</w:t>
      </w:r>
    </w:p>
    <w:p w14:paraId="2677869A" w14:textId="77777777" w:rsidR="00C20668" w:rsidRPr="0072363E" w:rsidRDefault="00C20668" w:rsidP="0072363E">
      <w:pPr>
        <w:pStyle w:val="NoSpacing"/>
        <w:rPr>
          <w:rFonts w:cs="Arial"/>
          <w:spacing w:val="-7"/>
          <w:w w:val="90"/>
          <w:sz w:val="20"/>
          <w:szCs w:val="20"/>
          <w:lang w:val="en-US"/>
        </w:rPr>
      </w:pPr>
    </w:p>
    <w:p w14:paraId="6F6D26C0" w14:textId="77777777" w:rsidR="000F77CE" w:rsidRDefault="000F77CE" w:rsidP="0072363E">
      <w:pPr>
        <w:pStyle w:val="NoSpacing"/>
        <w:rPr>
          <w:sz w:val="20"/>
          <w:szCs w:val="20"/>
        </w:rPr>
      </w:pPr>
    </w:p>
    <w:p w14:paraId="527397F6" w14:textId="073DF859" w:rsidR="00C20668" w:rsidRPr="0072363E" w:rsidRDefault="00482450" w:rsidP="0072363E">
      <w:pPr>
        <w:pStyle w:val="NoSpacing"/>
        <w:rPr>
          <w:rFonts w:cs="Arial"/>
          <w:spacing w:val="2"/>
          <w:sz w:val="20"/>
          <w:szCs w:val="20"/>
        </w:rPr>
      </w:pPr>
      <w:r w:rsidRPr="0072363E">
        <w:rPr>
          <w:sz w:val="20"/>
          <w:szCs w:val="20"/>
        </w:rPr>
        <w:t>Повече от</w:t>
      </w:r>
    </w:p>
    <w:p w14:paraId="3799A64A" w14:textId="77777777" w:rsidR="00C20668" w:rsidRPr="0072363E" w:rsidRDefault="00482450" w:rsidP="0072363E">
      <w:pPr>
        <w:pStyle w:val="NoSpacing"/>
        <w:rPr>
          <w:rFonts w:cs="Arial"/>
          <w:spacing w:val="-7"/>
          <w:w w:val="90"/>
          <w:sz w:val="20"/>
          <w:szCs w:val="20"/>
        </w:rPr>
      </w:pPr>
      <w:r w:rsidRPr="0072363E">
        <w:rPr>
          <w:sz w:val="20"/>
          <w:szCs w:val="20"/>
        </w:rPr>
        <w:t>3 години</w:t>
      </w:r>
    </w:p>
    <w:p w14:paraId="10C54339" w14:textId="77777777" w:rsidR="00CC4C72" w:rsidRDefault="00CC4C72" w:rsidP="0072363E">
      <w:pPr>
        <w:pStyle w:val="NoSpacing"/>
        <w:rPr>
          <w:sz w:val="20"/>
          <w:szCs w:val="20"/>
        </w:rPr>
      </w:pPr>
    </w:p>
    <w:p w14:paraId="1C8D2A45" w14:textId="625277A8" w:rsidR="00C20668" w:rsidRPr="0072363E" w:rsidRDefault="00482450" w:rsidP="0072363E">
      <w:pPr>
        <w:pStyle w:val="NoSpacing"/>
        <w:rPr>
          <w:rFonts w:cs="Arial"/>
          <w:spacing w:val="-7"/>
          <w:w w:val="96"/>
          <w:sz w:val="20"/>
          <w:szCs w:val="20"/>
        </w:rPr>
      </w:pPr>
      <w:r w:rsidRPr="0072363E">
        <w:rPr>
          <w:sz w:val="20"/>
          <w:szCs w:val="20"/>
        </w:rPr>
        <w:t>Умна електроника</w:t>
      </w:r>
    </w:p>
    <w:p w14:paraId="6E9B542F" w14:textId="77777777" w:rsidR="00C20668" w:rsidRPr="0072363E" w:rsidRDefault="00C20668" w:rsidP="0072363E">
      <w:pPr>
        <w:pStyle w:val="NoSpacing"/>
        <w:rPr>
          <w:rFonts w:cs="Arial"/>
          <w:spacing w:val="-7"/>
          <w:w w:val="96"/>
          <w:sz w:val="20"/>
          <w:szCs w:val="20"/>
          <w:lang w:val="en-US"/>
        </w:rPr>
      </w:pPr>
    </w:p>
    <w:p w14:paraId="57F974FA" w14:textId="77777777" w:rsidR="00C20668" w:rsidRPr="0072363E" w:rsidRDefault="00C20668" w:rsidP="0072363E">
      <w:pPr>
        <w:pStyle w:val="NoSpacing"/>
        <w:rPr>
          <w:rFonts w:cs="Arial"/>
          <w:spacing w:val="-7"/>
          <w:w w:val="96"/>
          <w:sz w:val="20"/>
          <w:szCs w:val="20"/>
          <w:lang w:val="en-US"/>
        </w:rPr>
      </w:pPr>
    </w:p>
    <w:p w14:paraId="180975DC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3DFB46FF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6BDF88D0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79908E24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39AA019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4A0B400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2CA49F18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42781EEE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154767AE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6F61422B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0134622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51A68028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7B8F606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4671A3CF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10A62121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5051BC2A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2870"/>
        <w:jc w:val="both"/>
        <w:rPr>
          <w:rFonts w:ascii="Arial" w:hAnsi="Arial" w:cs="Arial"/>
          <w:color w:val="000000"/>
          <w:spacing w:val="-7"/>
          <w:w w:val="96"/>
          <w:sz w:val="24"/>
          <w:szCs w:val="24"/>
          <w:lang w:val="en-US"/>
        </w:rPr>
      </w:pPr>
    </w:p>
    <w:p w14:paraId="6AAC748B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11" w:after="0" w:line="299" w:lineRule="exact"/>
        <w:ind w:left="2870"/>
        <w:jc w:val="both"/>
        <w:rPr>
          <w:rFonts w:ascii="Arial" w:hAnsi="Arial" w:cs="Arial"/>
          <w:color w:val="898989"/>
          <w:w w:val="88"/>
          <w:sz w:val="26"/>
          <w:szCs w:val="26"/>
        </w:rPr>
      </w:pPr>
      <w:r>
        <w:rPr>
          <w:rFonts w:ascii="Arial" w:hAnsi="Arial"/>
          <w:color w:val="898989"/>
          <w:sz w:val="26"/>
        </w:rPr>
        <w:t xml:space="preserve">7 </w:t>
      </w:r>
      <w:r w:rsidR="007F5861">
        <w:pict w14:anchorId="6EB2BCA3">
          <v:polyline id="_x0000_s1033" style="position:absolute;left:0;text-align:left;z-index:-41;mso-position-horizontal-relative:page;mso-position-vertical-relative:page" points="0,817.8pt,0,24pt,595pt,24pt,595pt,817.8pt,0,817.8pt" coordsize="11900,15876" o:allowincell="f" stroked="f">
            <w10:wrap anchorx="page" anchory="page"/>
          </v:polyline>
        </w:pict>
      </w:r>
      <w:r w:rsidR="007F5861">
        <w:pict w14:anchorId="59FBAF13">
          <v:polyline id="_x0000_s1034" style="position:absolute;left:0;text-align:left;z-index:-40;mso-position-horizontal-relative:page;mso-position-vertical-relative:page" points="106.55pt,142.8pt,106.55pt,120.6pt,293.9pt,120.6pt,293.9pt,142.8pt,106.55pt,142.8pt" coordsize="3747,444" o:allowincell="f" fillcolor="#bad3ea" stroked="f">
            <w10:wrap anchorx="page" anchory="page"/>
          </v:polyline>
        </w:pict>
      </w:r>
      <w:r w:rsidR="007F5861">
        <w:pict w14:anchorId="27786177">
          <v:line id="_x0000_s1035" style="position:absolute;left:0;text-align:left;z-index:-39;mso-position-horizontal-relative:page;mso-position-vertical-relative:page" from="200pt,142.3pt" to="200pt,474.6pt" o:allowincell="f" strokecolor="#ccc" strokeweight=".84pt">
            <w10:wrap anchorx="page" anchory="page"/>
          </v:line>
        </w:pict>
      </w:r>
      <w:r w:rsidR="007F5861">
        <w:pict w14:anchorId="503FEBD8">
          <v:line id="_x0000_s1036" style="position:absolute;left:0;text-align:left;z-index:-38;mso-position-horizontal-relative:page;mso-position-vertical-relative:page" from="106.2pt,142.65pt" to="294.2pt,142.65pt" o:allowincell="f" strokecolor="#ccc" strokeweight=".84pt">
            <w10:wrap anchorx="page" anchory="page"/>
          </v:line>
        </w:pict>
      </w:r>
      <w:r w:rsidR="007F5861">
        <w:pict w14:anchorId="3F47A099">
          <v:line id="_x0000_s1037" style="position:absolute;left:0;text-align:left;z-index:-37;mso-position-horizontal-relative:page;mso-position-vertical-relative:page" from="106.2pt,165pt" to="294.2pt,165pt" o:allowincell="f" strokecolor="#ccc" strokeweight=".84pt">
            <w10:wrap anchorx="page" anchory="page"/>
          </v:line>
        </w:pict>
      </w:r>
      <w:r w:rsidR="007F5861">
        <w:pict w14:anchorId="39E8F356">
          <v:line id="_x0000_s1038" style="position:absolute;left:0;text-align:left;z-index:-36;mso-position-horizontal-relative:page;mso-position-vertical-relative:page" from="106.2pt,203.25pt" to="294.2pt,203.25pt" o:allowincell="f" strokecolor="#ccc" strokeweight=".84pt">
            <w10:wrap anchorx="page" anchory="page"/>
          </v:line>
        </w:pict>
      </w:r>
      <w:r w:rsidR="007F5861">
        <w:pict w14:anchorId="38CBF758">
          <v:line id="_x0000_s1039" style="position:absolute;left:0;text-align:left;z-index:-35;mso-position-horizontal-relative:page;mso-position-vertical-relative:page" from="106.2pt,225.6pt" to="294.2pt,225.6pt" o:allowincell="f" strokecolor="#ccc" strokeweight=".84pt">
            <w10:wrap anchorx="page" anchory="page"/>
          </v:line>
        </w:pict>
      </w:r>
      <w:r w:rsidR="007F5861">
        <w:pict w14:anchorId="03DCC14A">
          <v:line id="_x0000_s1040" style="position:absolute;left:0;text-align:left;z-index:-34;mso-position-horizontal-relative:page;mso-position-vertical-relative:page" from="106.2pt,248pt" to="294.2pt,248pt" o:allowincell="f" strokecolor="#ccc" strokeweight=".84pt">
            <w10:wrap anchorx="page" anchory="page"/>
          </v:line>
        </w:pict>
      </w:r>
      <w:r w:rsidR="007F5861">
        <w:pict w14:anchorId="46EFF0F3">
          <v:line id="_x0000_s1041" style="position:absolute;left:0;text-align:left;z-index:-33;mso-position-horizontal-relative:page;mso-position-vertical-relative:page" from="106.2pt,270.35pt" to="294.2pt,270.35pt" o:allowincell="f" strokecolor="#ccc" strokeweight=".84pt">
            <w10:wrap anchorx="page" anchory="page"/>
          </v:line>
        </w:pict>
      </w:r>
      <w:r w:rsidR="007F5861">
        <w:pict w14:anchorId="7DFB7589">
          <v:line id="_x0000_s1042" style="position:absolute;left:0;text-align:left;z-index:-32;mso-position-horizontal-relative:page;mso-position-vertical-relative:page" from="106.2pt,292.55pt" to="294.2pt,292.55pt" o:allowincell="f" strokecolor="#ccc" strokeweight=".84pt">
            <w10:wrap anchorx="page" anchory="page"/>
          </v:line>
        </w:pict>
      </w:r>
      <w:r w:rsidR="007F5861">
        <w:pict w14:anchorId="32D9121D">
          <v:line id="_x0000_s1043" style="position:absolute;left:0;text-align:left;z-index:-31;mso-position-horizontal-relative:page;mso-position-vertical-relative:page" from="106.2pt,314.85pt" to="294.2pt,314.85pt" o:allowincell="f" strokecolor="#ccc" strokeweight=".84pt">
            <w10:wrap anchorx="page" anchory="page"/>
          </v:line>
        </w:pict>
      </w:r>
      <w:r w:rsidR="007F5861">
        <w:pict w14:anchorId="4C98BA6D">
          <v:line id="_x0000_s1044" style="position:absolute;left:0;text-align:left;z-index:-30;mso-position-horizontal-relative:page;mso-position-vertical-relative:page" from="106.2pt,353.15pt" to="294.2pt,353.15pt" o:allowincell="f" strokecolor="#ccc" strokeweight=".29631mm">
            <w10:wrap anchorx="page" anchory="page"/>
          </v:line>
        </w:pict>
      </w:r>
      <w:r w:rsidR="007F5861">
        <w:pict w14:anchorId="1A34C3E9">
          <v:line id="_x0000_s1045" style="position:absolute;left:0;text-align:left;z-index:-29;mso-position-horizontal-relative:page;mso-position-vertical-relative:page" from="106.2pt,391.55pt" to="294.2pt,391.55pt" o:allowincell="f" strokecolor="#ccc" strokeweight=".84pt">
            <w10:wrap anchorx="page" anchory="page"/>
          </v:line>
        </w:pict>
      </w:r>
      <w:r w:rsidR="007F5861">
        <w:pict w14:anchorId="754C9317">
          <v:line id="_x0000_s1046" style="position:absolute;left:0;text-align:left;z-index:-28;mso-position-horizontal-relative:page;mso-position-vertical-relative:page" from="106.2pt,413.75pt" to="294.2pt,413.75pt" o:allowincell="f" strokecolor="#ccc" strokeweight=".84pt">
            <w10:wrap anchorx="page" anchory="page"/>
          </v:line>
        </w:pict>
      </w:r>
      <w:r w:rsidR="007F5861">
        <w:pict w14:anchorId="15B3C435">
          <v:line id="_x0000_s1047" style="position:absolute;left:0;text-align:left;z-index:-27;mso-position-horizontal-relative:page;mso-position-vertical-relative:page" from="106.2pt,452.15pt" to="294.2pt,452.15pt" o:allowincell="f" strokecolor="#ccc" strokeweight=".84pt">
            <w10:wrap anchorx="page" anchory="page"/>
          </v:line>
        </w:pict>
      </w:r>
      <w:r w:rsidR="007F5861">
        <w:pict w14:anchorId="2C7AD9A1">
          <v:line id="_x0000_s1048" style="position:absolute;left:0;text-align:left;z-index:-26;mso-position-horizontal-relative:page;mso-position-vertical-relative:page" from="106.55pt,120.35pt" to="106.55pt,474.6pt" o:allowincell="f" strokecolor="#ccc" strokeweight=".84pt">
            <w10:wrap anchorx="page" anchory="page"/>
          </v:line>
        </w:pict>
      </w:r>
      <w:r w:rsidR="007F5861">
        <w:pict w14:anchorId="7FFBCE0D">
          <v:line id="_x0000_s1049" style="position:absolute;left:0;text-align:left;z-index:-25;mso-position-horizontal-relative:page;mso-position-vertical-relative:page" from="293.85pt,120.35pt" to="293.85pt,474.6pt" o:allowincell="f" strokecolor="#ccc" strokeweight=".29631mm">
            <w10:wrap anchorx="page" anchory="page"/>
          </v:line>
        </w:pict>
      </w:r>
      <w:r w:rsidR="007F5861">
        <w:pict w14:anchorId="7A1CBD62">
          <v:line id="_x0000_s1050" style="position:absolute;left:0;text-align:left;z-index:-24;mso-position-horizontal-relative:page;mso-position-vertical-relative:page" from="106.2pt,120.6pt" to="294.2pt,120.6pt" o:allowincell="f" strokeweight=".6pt">
            <w10:wrap anchorx="page" anchory="page"/>
          </v:line>
        </w:pict>
      </w:r>
      <w:r w:rsidR="007F5861">
        <w:pict w14:anchorId="3B9A51C3">
          <v:line id="_x0000_s1051" style="position:absolute;left:0;text-align:left;z-index:-23;mso-position-horizontal-relative:page;mso-position-vertical-relative:page" from="106.2pt,474.35pt" to="294.2pt,474.35pt" o:allowincell="f" strokeweight=".6pt">
            <w10:wrap anchorx="page" anchory="page"/>
          </v:line>
        </w:pict>
      </w:r>
      <w:r w:rsidR="007F5861">
        <w:pict w14:anchorId="2A3F74BE">
          <v:polyline id="_x0000_s1052" style="position:absolute;left:0;text-align:left;z-index:-22;mso-position-horizontal-relative:page;mso-position-vertical-relative:page" points="317.4pt,142.95pt,317.4pt,120.6pt,504.7pt,120.6pt,504.7pt,142.95pt,317.4pt,142.95pt" coordsize="3746,447" o:allowincell="f" fillcolor="#bad3ea" stroked="f">
            <w10:wrap anchorx="page" anchory="page"/>
          </v:polyline>
        </w:pict>
      </w:r>
      <w:r w:rsidR="007F5861">
        <w:pict w14:anchorId="5F6E5AC3">
          <v:shape id="_x0000_s1053" style="position:absolute;left:0;text-align:left;margin-left:317.4pt;margin-top:298.1pt;width:187.3pt;height:22.4pt;z-index:-21;mso-position-horizontal-relative:page;mso-position-vertical-relative:page" coordsize="3746,450" o:allowincell="f" path="m,450l,,3746,r,450l,450e" fillcolor="#bad3ea" stroked="f">
            <w10:wrap anchorx="page" anchory="page"/>
          </v:shape>
        </w:pict>
      </w:r>
      <w:r w:rsidR="007F5861">
        <w:pict w14:anchorId="279CDE75">
          <v:line id="_x0000_s1054" style="position:absolute;left:0;text-align:left;z-index:-20;mso-position-horizontal-relative:page;mso-position-vertical-relative:page" from="410.85pt,142.45pt" to="410.85pt,298.55pt" o:allowincell="f" strokecolor="#ccc" strokeweight=".84pt">
            <w10:wrap anchorx="page" anchory="page"/>
          </v:line>
        </w:pict>
      </w:r>
      <w:r w:rsidR="007F5861">
        <w:pict w14:anchorId="480EEC65">
          <v:line id="_x0000_s1055" style="position:absolute;left:0;text-align:left;z-index:-19;mso-position-horizontal-relative:page;mso-position-vertical-relative:page" from="410.85pt,320pt" to="410.85pt,495pt" o:allowincell="f" strokecolor="#ccc" strokeweight=".29631mm">
            <w10:wrap anchorx="page" anchory="page"/>
          </v:line>
        </w:pict>
      </w:r>
      <w:r w:rsidR="007F5861">
        <w:pict w14:anchorId="7F8FB9E0">
          <v:line id="_x0000_s1056" style="position:absolute;left:0;text-align:left;z-index:-18;mso-position-horizontal-relative:page;mso-position-vertical-relative:page" from="317pt,142.8pt" to="505.05pt,142.8pt" o:allowincell="f" strokecolor="#ccc" strokeweight=".84pt">
            <w10:wrap anchorx="page" anchory="page"/>
          </v:line>
        </w:pict>
      </w:r>
      <w:r w:rsidR="007F5861">
        <w:pict w14:anchorId="47DAC8C0">
          <v:line id="_x0000_s1057" style="position:absolute;left:0;text-align:left;z-index:-17;mso-position-horizontal-relative:page;mso-position-vertical-relative:page" from="317pt,181.05pt" to="505.05pt,181.05pt" o:allowincell="f" strokecolor="#ccc" strokeweight=".84pt">
            <w10:wrap anchorx="page" anchory="page"/>
          </v:line>
        </w:pict>
      </w:r>
      <w:r w:rsidR="007F5861">
        <w:pict w14:anchorId="2F5449B0">
          <v:line id="_x0000_s1058" style="position:absolute;left:0;text-align:left;z-index:-16;mso-position-horizontal-relative:page;mso-position-vertical-relative:page" from="317pt,203.4pt" to="505.05pt,203.4pt" o:allowincell="f" strokecolor="#ccc" strokeweight=".84pt">
            <w10:wrap anchorx="page" anchory="page"/>
          </v:line>
        </w:pict>
      </w:r>
      <w:r w:rsidR="007F5861">
        <w:pict w14:anchorId="4F9BB9E8">
          <v:line id="_x0000_s1059" style="position:absolute;left:0;text-align:left;z-index:-15;mso-position-horizontal-relative:page;mso-position-vertical-relative:page" from="317pt,257.65pt" to="505.05pt,257.65pt" o:allowincell="f" strokecolor="#ccc" strokeweight=".84pt">
            <w10:wrap anchorx="page" anchory="page"/>
          </v:line>
        </w:pict>
      </w:r>
      <w:r w:rsidR="007F5861">
        <w:pict w14:anchorId="2437D25F">
          <v:line id="_x0000_s1060" style="position:absolute;left:0;text-align:left;z-index:-14;mso-position-horizontal-relative:page;mso-position-vertical-relative:page" from="317pt,298.2pt" to="505.05pt,298.2pt" o:allowincell="f" strokecolor="#ccc" strokeweight=".29631mm">
            <w10:wrap anchorx="page" anchory="page"/>
          </v:line>
        </w:pict>
      </w:r>
      <w:r w:rsidR="007F5861">
        <w:pict w14:anchorId="0C8E5F3B">
          <v:line id="_x0000_s1061" style="position:absolute;left:0;text-align:left;z-index:-13;mso-position-horizontal-relative:page;mso-position-vertical-relative:page" from="317pt,320.5pt" to="505.05pt,320.5pt" o:allowincell="f" strokecolor="#ccc" strokeweight=".84pt">
            <w10:wrap anchorx="page" anchory="page"/>
          </v:line>
        </w:pict>
      </w:r>
      <w:r w:rsidR="007F5861">
        <w:pict w14:anchorId="4CE8104E">
          <v:line id="_x0000_s1062" style="position:absolute;left:0;text-align:left;z-index:-12;mso-position-horizontal-relative:page;mso-position-vertical-relative:page" from="317pt,342.7pt" to="505.05pt,342.7pt" o:allowincell="f" strokecolor="#ccc" strokeweight=".29631mm">
            <w10:wrap anchorx="page" anchory="page"/>
          </v:line>
        </w:pict>
      </w:r>
      <w:r w:rsidR="007F5861">
        <w:pict w14:anchorId="7DC6712D">
          <v:line id="_x0000_s1063" style="position:absolute;left:0;text-align:left;z-index:-11;mso-position-horizontal-relative:page;mso-position-vertical-relative:page" from="317pt,365.05pt" to="505.05pt,365.05pt" o:allowincell="f" strokecolor="#ccc" strokeweight=".29631mm">
            <w10:wrap anchorx="page" anchory="page"/>
          </v:line>
        </w:pict>
      </w:r>
      <w:r w:rsidR="007F5861">
        <w:pict w14:anchorId="40F0BA51">
          <v:line id="_x0000_s1064" style="position:absolute;left:0;text-align:left;z-index:-10;mso-position-horizontal-relative:page;mso-position-vertical-relative:page" from="317pt,387.45pt" to="505.05pt,387.45pt" o:allowincell="f" strokecolor="#ccc" strokeweight=".29631mm">
            <w10:wrap anchorx="page" anchory="page"/>
          </v:line>
        </w:pict>
      </w:r>
      <w:r w:rsidR="007F5861">
        <w:pict w14:anchorId="6E288FB6">
          <v:line id="_x0000_s1065" style="position:absolute;left:0;text-align:left;z-index:-9;mso-position-horizontal-relative:page;mso-position-vertical-relative:page" from="317pt,434.25pt" to="505.05pt,434.25pt" o:allowincell="f" strokecolor="#ccc" strokeweight=".29631mm">
            <w10:wrap anchorx="page" anchory="page"/>
          </v:line>
        </w:pict>
      </w:r>
      <w:r w:rsidR="007F5861">
        <w:pict w14:anchorId="251E349A">
          <v:line id="_x0000_s1066" style="position:absolute;left:0;text-align:left;z-index:-8;mso-position-horizontal-relative:page;mso-position-vertical-relative:page" from="317pt,472.65pt" to="505.05pt,472.65pt" o:allowincell="f" strokecolor="#ccc" strokeweight=".29631mm">
            <w10:wrap anchorx="page" anchory="page"/>
          </v:line>
        </w:pict>
      </w:r>
      <w:r w:rsidR="007F5861">
        <w:pict w14:anchorId="12D4B89D">
          <v:line id="_x0000_s1067" style="position:absolute;left:0;text-align:left;z-index:-7;mso-position-horizontal-relative:page;mso-position-vertical-relative:page" from="317.4pt,120.35pt" to="317.4pt,495pt" o:allowincell="f" strokecolor="#ccc" strokeweight=".29631mm">
            <w10:wrap anchorx="page" anchory="page"/>
          </v:line>
        </w:pict>
      </w:r>
      <w:r w:rsidR="007F5861">
        <w:pict w14:anchorId="05BB0926">
          <v:line id="_x0000_s1068" style="position:absolute;left:0;text-align:left;z-index:-6;mso-position-horizontal-relative:page;mso-position-vertical-relative:page" from="504.6pt,120.35pt" to="504.6pt,495pt" o:allowincell="f" strokecolor="#ccc" strokeweight=".29631mm">
            <w10:wrap anchorx="page" anchory="page"/>
          </v:line>
        </w:pict>
      </w:r>
      <w:r w:rsidR="007F5861">
        <w:pict w14:anchorId="735AAD6D">
          <v:line id="_x0000_s1069" style="position:absolute;left:0;text-align:left;z-index:-5;mso-position-horizontal-relative:page;mso-position-vertical-relative:page" from="317pt,120.6pt" to="505.05pt,120.6pt" o:allowincell="f" strokeweight=".21164mm">
            <w10:wrap anchorx="page" anchory="page"/>
          </v:line>
        </w:pict>
      </w:r>
      <w:r w:rsidR="007F5861">
        <w:pict w14:anchorId="78BC1865">
          <v:line id="_x0000_s1070" style="position:absolute;left:0;text-align:left;z-index:-4;mso-position-horizontal-relative:page;mso-position-vertical-relative:page" from="317pt,494.75pt" to="505.05pt,494.75pt" o:allowincell="f" strokeweight=".6pt">
            <w10:wrap anchorx="page" anchory="page"/>
          </v:line>
        </w:pict>
      </w:r>
    </w:p>
    <w:p w14:paraId="74FFD7CD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898989"/>
          <w:w w:val="88"/>
          <w:sz w:val="26"/>
          <w:szCs w:val="26"/>
          <w:lang w:val="en-US"/>
        </w:rPr>
        <w:sectPr w:rsidR="00C20668" w:rsidRPr="00A6188E">
          <w:type w:val="continuous"/>
          <w:pgSz w:w="11900" w:h="16840"/>
          <w:pgMar w:top="-1080" w:right="394" w:bottom="-20" w:left="1440" w:header="708" w:footer="708" w:gutter="0"/>
          <w:cols w:num="4" w:space="708" w:equalWidth="0">
            <w:col w:w="2501" w:space="160"/>
            <w:col w:w="2127" w:space="160"/>
            <w:col w:w="1743" w:space="160"/>
            <w:col w:w="3054"/>
          </w:cols>
          <w:noEndnote/>
        </w:sectPr>
      </w:pPr>
    </w:p>
    <w:p w14:paraId="1606D57A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5" w:after="0" w:line="356" w:lineRule="exact"/>
        <w:ind w:left="4664"/>
        <w:jc w:val="both"/>
        <w:rPr>
          <w:rFonts w:ascii="Arial Bold" w:hAnsi="Arial Bold" w:cs="Arial Bold"/>
          <w:color w:val="000000"/>
          <w:sz w:val="31"/>
          <w:szCs w:val="31"/>
        </w:rPr>
      </w:pPr>
      <w:bookmarkStart w:id="7" w:name="Pg8"/>
      <w:bookmarkEnd w:id="7"/>
      <w:r>
        <w:rPr>
          <w:rFonts w:ascii="Arial Bold" w:hAnsi="Arial Bold"/>
          <w:color w:val="000000"/>
          <w:sz w:val="31"/>
        </w:rPr>
        <w:lastRenderedPageBreak/>
        <w:t xml:space="preserve">Наръчник за употреба на </w:t>
      </w:r>
      <w:proofErr w:type="spellStart"/>
      <w:r>
        <w:rPr>
          <w:rFonts w:ascii="Arial Bold" w:hAnsi="Arial Bold"/>
          <w:color w:val="000000"/>
          <w:sz w:val="31"/>
        </w:rPr>
        <w:t>Romet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  <w:proofErr w:type="spellStart"/>
      <w:r>
        <w:rPr>
          <w:rFonts w:ascii="Arial Bold" w:hAnsi="Arial Bold"/>
          <w:color w:val="000000"/>
          <w:sz w:val="31"/>
        </w:rPr>
        <w:t>Genesis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</w:p>
    <w:p w14:paraId="1F38627E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66" w:after="0" w:line="402" w:lineRule="exact"/>
        <w:ind w:left="20"/>
        <w:jc w:val="both"/>
        <w:rPr>
          <w:rFonts w:ascii="Arial" w:hAnsi="Arial" w:cs="Arial"/>
          <w:color w:val="0070BF"/>
          <w:sz w:val="35"/>
          <w:szCs w:val="35"/>
        </w:rPr>
      </w:pPr>
      <w:r>
        <w:rPr>
          <w:rFonts w:ascii="Arial" w:hAnsi="Arial"/>
          <w:color w:val="0070BF"/>
          <w:sz w:val="35"/>
        </w:rPr>
        <w:t xml:space="preserve">ИНФОРМАЦИЯ </w:t>
      </w:r>
    </w:p>
    <w:p w14:paraId="512745F4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76" w:after="0" w:line="356" w:lineRule="exact"/>
        <w:ind w:left="879"/>
        <w:jc w:val="both"/>
        <w:rPr>
          <w:rFonts w:ascii="Arial Bold" w:hAnsi="Arial Bold" w:cs="Arial Bold"/>
          <w:color w:val="AD1111"/>
          <w:w w:val="96"/>
          <w:sz w:val="31"/>
          <w:szCs w:val="31"/>
        </w:rPr>
      </w:pPr>
      <w:r>
        <w:rPr>
          <w:rFonts w:ascii="Arial Bold" w:hAnsi="Arial Bold"/>
          <w:color w:val="AD1111"/>
          <w:sz w:val="31"/>
        </w:rPr>
        <w:t xml:space="preserve">Предупреждения </w:t>
      </w:r>
    </w:p>
    <w:p w14:paraId="01923B00" w14:textId="75AA02C1" w:rsidR="00C20668" w:rsidRPr="00912A62" w:rsidRDefault="00482450" w:rsidP="00912A62">
      <w:pPr>
        <w:widowControl w:val="0"/>
        <w:tabs>
          <w:tab w:val="left" w:pos="843"/>
        </w:tabs>
        <w:autoSpaceDE w:val="0"/>
        <w:autoSpaceDN w:val="0"/>
        <w:adjustRightInd w:val="0"/>
        <w:spacing w:before="51" w:after="0" w:line="276" w:lineRule="exact"/>
        <w:ind w:left="447" w:right="498"/>
        <w:jc w:val="both"/>
        <w:rPr>
          <w:rFonts w:ascii="Arial Bold" w:hAnsi="Arial Bold" w:cs="Arial Bold"/>
          <w:color w:val="000000"/>
          <w:spacing w:val="3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>Не мийте устройството с течаща вода.</w:t>
      </w:r>
      <w:r>
        <w:rPr>
          <w:rFonts w:ascii="Arial Bold" w:hAnsi="Arial Bold"/>
          <w:color w:val="000000"/>
          <w:sz w:val="24"/>
        </w:rPr>
        <w:t xml:space="preserve"> </w:t>
      </w:r>
      <w:r>
        <w:rPr>
          <w:rFonts w:ascii="Arial Bold" w:hAnsi="Arial Bold"/>
          <w:color w:val="000000"/>
          <w:sz w:val="24"/>
          <w:u w:val="single"/>
        </w:rPr>
        <w:t>Не потапяйте</w:t>
      </w:r>
      <w:r>
        <w:rPr>
          <w:rFonts w:ascii="Arial Bold" w:hAnsi="Arial Bold"/>
          <w:color w:val="000000"/>
          <w:sz w:val="24"/>
        </w:rPr>
        <w:t xml:space="preserve"> устройството под вода</w:t>
      </w:r>
      <w:r>
        <w:rPr>
          <w:rFonts w:ascii="Arial" w:hAnsi="Arial"/>
          <w:color w:val="000000"/>
          <w:sz w:val="24"/>
        </w:rPr>
        <w:t xml:space="preserve">. Това потенциално може да повреди електрониката на устройството. </w:t>
      </w:r>
    </w:p>
    <w:p w14:paraId="05B38AC2" w14:textId="131288A0" w:rsidR="00C20668" w:rsidRPr="00A6188E" w:rsidRDefault="00482450" w:rsidP="00912A62">
      <w:pPr>
        <w:widowControl w:val="0"/>
        <w:tabs>
          <w:tab w:val="left" w:pos="843"/>
        </w:tabs>
        <w:autoSpaceDE w:val="0"/>
        <w:autoSpaceDN w:val="0"/>
        <w:adjustRightInd w:val="0"/>
        <w:spacing w:before="53" w:after="0" w:line="276" w:lineRule="exact"/>
        <w:ind w:left="447" w:right="498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 xml:space="preserve">Не опитвайте да разглобите устройството при никакви обстоятелства. Това ще елиминира Вашата гаранция. </w:t>
      </w:r>
    </w:p>
    <w:p w14:paraId="2A91E083" w14:textId="25242C98" w:rsidR="00C20668" w:rsidRPr="00912A62" w:rsidRDefault="00482450" w:rsidP="00912A62">
      <w:pPr>
        <w:widowControl w:val="0"/>
        <w:tabs>
          <w:tab w:val="left" w:pos="843"/>
        </w:tabs>
        <w:autoSpaceDE w:val="0"/>
        <w:autoSpaceDN w:val="0"/>
        <w:adjustRightInd w:val="0"/>
        <w:spacing w:before="64" w:after="0" w:line="276" w:lineRule="exact"/>
        <w:ind w:left="447" w:right="498"/>
        <w:jc w:val="both"/>
        <w:rPr>
          <w:rFonts w:ascii="Arial" w:hAnsi="Arial" w:cs="Arial"/>
          <w:color w:val="000000"/>
          <w:w w:val="108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>Не използвайте зарядни устройства или кабели от други доставчици. Използвайте</w:t>
      </w:r>
      <w:r w:rsidR="00912A62"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оригиналните аксесоари, включени в кутията. Използването на друго оборудване за зареждане потенциално би могло да повреди батерията или самото устройство. </w:t>
      </w:r>
    </w:p>
    <w:p w14:paraId="035D6772" w14:textId="70F1AF54" w:rsidR="00C20668" w:rsidRPr="00A6188E" w:rsidRDefault="00482450" w:rsidP="00912A62">
      <w:pPr>
        <w:widowControl w:val="0"/>
        <w:tabs>
          <w:tab w:val="left" w:pos="843"/>
        </w:tabs>
        <w:autoSpaceDE w:val="0"/>
        <w:autoSpaceDN w:val="0"/>
        <w:adjustRightInd w:val="0"/>
        <w:spacing w:before="70" w:after="0" w:line="276" w:lineRule="exact"/>
        <w:ind w:left="447" w:right="498"/>
        <w:jc w:val="both"/>
        <w:rPr>
          <w:rFonts w:ascii="Arial Bold" w:hAnsi="Arial Bold" w:cs="Arial Bold"/>
          <w:color w:val="FF0000"/>
          <w:w w:val="101"/>
          <w:sz w:val="24"/>
          <w:szCs w:val="24"/>
        </w:rPr>
      </w:pPr>
      <w:r>
        <w:rPr>
          <w:rFonts w:ascii="Arial Bold" w:hAnsi="Arial Bold"/>
          <w:color w:val="FF0000"/>
          <w:sz w:val="24"/>
        </w:rPr>
        <w:t>• Не вкарвайте никакви части от електроларинкса или негови принадлежности в</w:t>
      </w:r>
      <w:r w:rsidR="00912A62">
        <w:rPr>
          <w:rFonts w:ascii="Arial Bold" w:hAnsi="Arial Bold" w:cs="Arial Bold"/>
          <w:color w:val="FF0000"/>
          <w:w w:val="101"/>
          <w:sz w:val="24"/>
          <w:szCs w:val="24"/>
        </w:rPr>
        <w:t xml:space="preserve"> </w:t>
      </w:r>
      <w:proofErr w:type="spellStart"/>
      <w:r>
        <w:rPr>
          <w:rFonts w:ascii="Arial Bold" w:hAnsi="Arial Bold"/>
          <w:color w:val="FF0000"/>
          <w:sz w:val="24"/>
        </w:rPr>
        <w:t>стомата</w:t>
      </w:r>
      <w:proofErr w:type="spellEnd"/>
      <w:r>
        <w:rPr>
          <w:rFonts w:ascii="Arial Bold" w:hAnsi="Arial Bold"/>
          <w:color w:val="FF0000"/>
          <w:sz w:val="24"/>
        </w:rPr>
        <w:t>.</w:t>
      </w:r>
    </w:p>
    <w:p w14:paraId="3156226F" w14:textId="77777777" w:rsidR="00C20668" w:rsidRPr="00A6188E" w:rsidRDefault="00482450" w:rsidP="00E65504">
      <w:pPr>
        <w:widowControl w:val="0"/>
        <w:tabs>
          <w:tab w:val="left" w:pos="843"/>
        </w:tabs>
        <w:autoSpaceDE w:val="0"/>
        <w:autoSpaceDN w:val="0"/>
        <w:adjustRightInd w:val="0"/>
        <w:spacing w:before="84" w:after="0" w:line="276" w:lineRule="exact"/>
        <w:ind w:left="447" w:right="498"/>
        <w:jc w:val="both"/>
        <w:rPr>
          <w:rFonts w:ascii="Arial" w:hAnsi="Arial" w:cs="Arial"/>
          <w:color w:val="000000"/>
          <w:w w:val="101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>Не горете или не повреждайте физически батерията.</w:t>
      </w:r>
    </w:p>
    <w:p w14:paraId="5073C1A2" w14:textId="77777777" w:rsidR="00C20668" w:rsidRPr="00A6188E" w:rsidRDefault="00482450" w:rsidP="00E65504">
      <w:pPr>
        <w:widowControl w:val="0"/>
        <w:tabs>
          <w:tab w:val="left" w:pos="843"/>
        </w:tabs>
        <w:autoSpaceDE w:val="0"/>
        <w:autoSpaceDN w:val="0"/>
        <w:adjustRightInd w:val="0"/>
        <w:spacing w:before="58" w:after="0" w:line="276" w:lineRule="exact"/>
        <w:ind w:left="447" w:right="498"/>
        <w:jc w:val="both"/>
        <w:rPr>
          <w:rFonts w:ascii="Arial" w:hAnsi="Arial" w:cs="Arial"/>
          <w:color w:val="000000"/>
          <w:w w:val="101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>Не свързвайте на късо клетка или батерията.</w:t>
      </w:r>
    </w:p>
    <w:p w14:paraId="19DD5FD0" w14:textId="51DF3F72" w:rsidR="00C20668" w:rsidRPr="00912A62" w:rsidRDefault="00482450" w:rsidP="00912A62">
      <w:pPr>
        <w:widowControl w:val="0"/>
        <w:tabs>
          <w:tab w:val="left" w:pos="843"/>
        </w:tabs>
        <w:autoSpaceDE w:val="0"/>
        <w:autoSpaceDN w:val="0"/>
        <w:adjustRightInd w:val="0"/>
        <w:spacing w:before="41" w:after="0" w:line="276" w:lineRule="exact"/>
        <w:ind w:left="447" w:right="498"/>
        <w:jc w:val="both"/>
        <w:rPr>
          <w:rFonts w:ascii="Arial" w:hAnsi="Arial" w:cs="Arial"/>
          <w:color w:val="000000"/>
          <w:w w:val="102"/>
          <w:sz w:val="24"/>
          <w:szCs w:val="24"/>
        </w:rPr>
      </w:pPr>
      <w:r>
        <w:rPr>
          <w:rFonts w:ascii="Arial" w:hAnsi="Arial"/>
          <w:color w:val="000000"/>
          <w:sz w:val="24"/>
        </w:rPr>
        <w:t>•</w:t>
      </w:r>
      <w:r>
        <w:rPr>
          <w:rFonts w:ascii="Arial" w:hAnsi="Arial"/>
          <w:color w:val="000000"/>
          <w:sz w:val="24"/>
        </w:rPr>
        <w:tab/>
        <w:t xml:space="preserve"> Не съхранявайте клетките или батериите произволно в джоб, чанта, кутия</w:t>
      </w:r>
      <w:r w:rsidR="00912A62">
        <w:rPr>
          <w:rFonts w:ascii="Arial" w:hAnsi="Arial" w:cs="Arial"/>
          <w:color w:val="000000"/>
          <w:w w:val="102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или чекмедже, където те може да се свържат на късо една с друга, или да бъдат свързани на късо с </w:t>
      </w:r>
      <w:proofErr w:type="spellStart"/>
      <w:r>
        <w:rPr>
          <w:rFonts w:ascii="Arial" w:hAnsi="Arial"/>
          <w:color w:val="000000"/>
          <w:sz w:val="24"/>
        </w:rPr>
        <w:t>проводими</w:t>
      </w:r>
      <w:proofErr w:type="spellEnd"/>
      <w:r>
        <w:rPr>
          <w:rFonts w:ascii="Arial" w:hAnsi="Arial"/>
          <w:color w:val="000000"/>
          <w:sz w:val="24"/>
        </w:rPr>
        <w:t xml:space="preserve"> материали</w:t>
      </w:r>
      <w:r w:rsidR="00E34791">
        <w:rPr>
          <w:rFonts w:ascii="Arial" w:hAnsi="Arial"/>
          <w:color w:val="000000"/>
          <w:sz w:val="24"/>
        </w:rPr>
        <w:t>,</w:t>
      </w:r>
      <w:r>
        <w:rPr>
          <w:rFonts w:ascii="Arial" w:hAnsi="Arial"/>
          <w:color w:val="000000"/>
          <w:sz w:val="24"/>
        </w:rPr>
        <w:t xml:space="preserve"> като монети или ключове. </w:t>
      </w:r>
    </w:p>
    <w:p w14:paraId="1C2A89E2" w14:textId="5635EC9E" w:rsidR="00C20668" w:rsidRPr="00912A62" w:rsidRDefault="00482450" w:rsidP="00912A62">
      <w:pPr>
        <w:widowControl w:val="0"/>
        <w:tabs>
          <w:tab w:val="left" w:pos="843"/>
        </w:tabs>
        <w:autoSpaceDE w:val="0"/>
        <w:autoSpaceDN w:val="0"/>
        <w:adjustRightInd w:val="0"/>
        <w:spacing w:before="57" w:after="0" w:line="276" w:lineRule="exact"/>
        <w:ind w:left="447" w:right="498"/>
        <w:jc w:val="both"/>
        <w:rPr>
          <w:rFonts w:ascii="Arial" w:hAnsi="Arial" w:cs="Arial"/>
          <w:color w:val="000000"/>
          <w:w w:val="102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>Устройството съдържа силен магнит, който може да причини смущения на пейсмейкъри</w:t>
      </w:r>
      <w:r w:rsidR="00912A62"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или други имплантирани устройства. Консултирайте се с Вашия лекар преди употреба. </w:t>
      </w:r>
    </w:p>
    <w:p w14:paraId="24C16807" w14:textId="00EB5CE9" w:rsidR="00C20668" w:rsidRPr="00912A62" w:rsidRDefault="00482450" w:rsidP="00912A62">
      <w:pPr>
        <w:widowControl w:val="0"/>
        <w:tabs>
          <w:tab w:val="left" w:pos="927"/>
        </w:tabs>
        <w:autoSpaceDE w:val="0"/>
        <w:autoSpaceDN w:val="0"/>
        <w:adjustRightInd w:val="0"/>
        <w:spacing w:before="44" w:after="0" w:line="276" w:lineRule="exact"/>
        <w:ind w:left="447" w:right="498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>Обърнете внимание, че поради естеството на електроларинксите и принципа на тяхната употреба, устройството не е предназначено за използ</w:t>
      </w:r>
      <w:r w:rsidR="00E34791">
        <w:rPr>
          <w:rFonts w:ascii="Arial" w:hAnsi="Arial"/>
          <w:color w:val="000000"/>
          <w:sz w:val="24"/>
        </w:rPr>
        <w:t>ване от много хора, за споделена</w:t>
      </w:r>
      <w:r>
        <w:rPr>
          <w:rFonts w:ascii="Arial" w:hAnsi="Arial"/>
          <w:color w:val="000000"/>
          <w:sz w:val="24"/>
        </w:rPr>
        <w:t xml:space="preserve"> употреба и за използване “втора ръка”. Поради контакта на устройството с шията на потребителя, </w:t>
      </w:r>
      <w:proofErr w:type="spellStart"/>
      <w:r>
        <w:rPr>
          <w:rFonts w:ascii="Arial" w:hAnsi="Arial"/>
          <w:color w:val="000000"/>
          <w:sz w:val="24"/>
        </w:rPr>
        <w:t>стомата</w:t>
      </w:r>
      <w:proofErr w:type="spellEnd"/>
      <w:r>
        <w:rPr>
          <w:rFonts w:ascii="Arial" w:hAnsi="Arial"/>
          <w:color w:val="000000"/>
          <w:sz w:val="24"/>
        </w:rPr>
        <w:t xml:space="preserve"> или други кухини - устройството </w:t>
      </w:r>
      <w:r>
        <w:rPr>
          <w:rFonts w:ascii="Arial Bold" w:hAnsi="Arial Bold"/>
          <w:color w:val="FF0000"/>
          <w:sz w:val="24"/>
        </w:rPr>
        <w:t xml:space="preserve"> е само за лична употреба!</w:t>
      </w:r>
      <w:r>
        <w:rPr>
          <w:rFonts w:ascii="Arial Bold" w:hAnsi="Arial Bold"/>
          <w:color w:val="AD1111"/>
          <w:sz w:val="24"/>
        </w:rPr>
        <w:t xml:space="preserve"> </w:t>
      </w:r>
    </w:p>
    <w:p w14:paraId="09E3FCED" w14:textId="3E5182B9" w:rsidR="00C20668" w:rsidRPr="00912A62" w:rsidRDefault="00482450" w:rsidP="00912A62">
      <w:pPr>
        <w:widowControl w:val="0"/>
        <w:tabs>
          <w:tab w:val="left" w:pos="843"/>
        </w:tabs>
        <w:autoSpaceDE w:val="0"/>
        <w:autoSpaceDN w:val="0"/>
        <w:adjustRightInd w:val="0"/>
        <w:spacing w:before="67" w:after="0" w:line="276" w:lineRule="exact"/>
        <w:ind w:left="447" w:right="498"/>
        <w:jc w:val="both"/>
        <w:rPr>
          <w:rFonts w:ascii="Arial" w:hAnsi="Arial" w:cs="Arial"/>
          <w:color w:val="000000"/>
          <w:w w:val="104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След като човек използва устройството, то не трябва да се използва от друг човек. Поради този факт, включената гаранция, която се предоставя от </w:t>
      </w:r>
      <w:proofErr w:type="spellStart"/>
      <w:r>
        <w:rPr>
          <w:rFonts w:ascii="Arial" w:hAnsi="Arial"/>
          <w:color w:val="000000"/>
          <w:sz w:val="24"/>
        </w:rPr>
        <w:t>Fountain</w:t>
      </w:r>
      <w:proofErr w:type="spellEnd"/>
      <w:r>
        <w:rPr>
          <w:rFonts w:ascii="Arial" w:hAnsi="Arial"/>
          <w:color w:val="000000"/>
          <w:sz w:val="24"/>
        </w:rPr>
        <w:t xml:space="preserve"> Head </w:t>
      </w:r>
      <w:proofErr w:type="spellStart"/>
      <w:r>
        <w:rPr>
          <w:rFonts w:ascii="Arial" w:hAnsi="Arial"/>
          <w:color w:val="000000"/>
          <w:sz w:val="24"/>
        </w:rPr>
        <w:t>Marketing</w:t>
      </w:r>
      <w:proofErr w:type="spellEnd"/>
      <w:r>
        <w:rPr>
          <w:rFonts w:ascii="Arial" w:hAnsi="Arial"/>
          <w:color w:val="000000"/>
          <w:sz w:val="24"/>
        </w:rPr>
        <w:t xml:space="preserve"> </w:t>
      </w:r>
      <w:proofErr w:type="spellStart"/>
      <w:r>
        <w:rPr>
          <w:rFonts w:ascii="Arial" w:hAnsi="Arial"/>
          <w:color w:val="000000"/>
          <w:sz w:val="24"/>
        </w:rPr>
        <w:t>Inc</w:t>
      </w:r>
      <w:proofErr w:type="spellEnd"/>
      <w:r>
        <w:rPr>
          <w:rFonts w:ascii="Arial" w:hAnsi="Arial"/>
          <w:color w:val="000000"/>
          <w:sz w:val="24"/>
        </w:rPr>
        <w:t>. не подлежи на прехвърляне.</w:t>
      </w:r>
    </w:p>
    <w:p w14:paraId="0A6ABC62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413"/>
        <w:jc w:val="both"/>
        <w:rPr>
          <w:rFonts w:ascii="Arial" w:hAnsi="Arial" w:cs="Arial"/>
          <w:color w:val="000000"/>
          <w:w w:val="103"/>
          <w:sz w:val="24"/>
          <w:szCs w:val="24"/>
          <w:lang w:val="en-US"/>
        </w:rPr>
      </w:pPr>
    </w:p>
    <w:p w14:paraId="3BC9BC7D" w14:textId="1613447B" w:rsidR="00C20668" w:rsidRPr="00A6188E" w:rsidRDefault="00482450" w:rsidP="002656E5">
      <w:pPr>
        <w:widowControl w:val="0"/>
        <w:tabs>
          <w:tab w:val="left" w:pos="850"/>
        </w:tabs>
        <w:autoSpaceDE w:val="0"/>
        <w:autoSpaceDN w:val="0"/>
        <w:adjustRightInd w:val="0"/>
        <w:spacing w:before="164" w:after="0" w:line="299" w:lineRule="exact"/>
        <w:ind w:left="413"/>
        <w:jc w:val="both"/>
        <w:rPr>
          <w:rFonts w:ascii="Arial Bold" w:hAnsi="Arial Bold" w:cs="Arial Bold"/>
          <w:color w:val="000000"/>
          <w:w w:val="103"/>
          <w:sz w:val="26"/>
          <w:szCs w:val="26"/>
        </w:rPr>
      </w:pPr>
      <w:r>
        <w:rPr>
          <w:rFonts w:ascii="Arial Bold" w:hAnsi="Arial Bold"/>
          <w:color w:val="000000"/>
          <w:sz w:val="26"/>
        </w:rPr>
        <w:t>Безопасно съхранение:</w:t>
      </w:r>
    </w:p>
    <w:p w14:paraId="4550ECCA" w14:textId="77777777" w:rsidR="00C20668" w:rsidRPr="00A6188E" w:rsidRDefault="00482450" w:rsidP="002656E5">
      <w:pPr>
        <w:widowControl w:val="0"/>
        <w:tabs>
          <w:tab w:val="left" w:pos="1234"/>
        </w:tabs>
        <w:autoSpaceDE w:val="0"/>
        <w:autoSpaceDN w:val="0"/>
        <w:adjustRightInd w:val="0"/>
        <w:spacing w:before="68" w:after="0" w:line="276" w:lineRule="exact"/>
        <w:ind w:left="413" w:firstLine="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>Да се съхранява на тъмно и сухо място.</w:t>
      </w:r>
    </w:p>
    <w:p w14:paraId="4C98D201" w14:textId="77777777" w:rsidR="00C20668" w:rsidRPr="00A6188E" w:rsidRDefault="00482450" w:rsidP="002656E5">
      <w:pPr>
        <w:widowControl w:val="0"/>
        <w:tabs>
          <w:tab w:val="left" w:pos="1294"/>
        </w:tabs>
        <w:autoSpaceDE w:val="0"/>
        <w:autoSpaceDN w:val="0"/>
        <w:adjustRightInd w:val="0"/>
        <w:spacing w:before="60" w:after="0" w:line="276" w:lineRule="exact"/>
        <w:ind w:left="413" w:firstLine="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>Съхранявайте устройството и принадлежностите му в оригиналната кутия.</w:t>
      </w:r>
    </w:p>
    <w:p w14:paraId="1DBD5B4A" w14:textId="77777777" w:rsidR="00C20668" w:rsidRPr="00A6188E" w:rsidRDefault="00482450" w:rsidP="002656E5">
      <w:pPr>
        <w:widowControl w:val="0"/>
        <w:tabs>
          <w:tab w:val="left" w:pos="1294"/>
        </w:tabs>
        <w:autoSpaceDE w:val="0"/>
        <w:autoSpaceDN w:val="0"/>
        <w:adjustRightInd w:val="0"/>
        <w:spacing w:before="58" w:after="0" w:line="276" w:lineRule="exact"/>
        <w:ind w:left="413" w:firstLine="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• </w:t>
      </w:r>
      <w:r>
        <w:rPr>
          <w:rFonts w:ascii="Arial" w:hAnsi="Arial"/>
          <w:color w:val="000000"/>
          <w:sz w:val="24"/>
        </w:rPr>
        <w:tab/>
        <w:t>Съхранявайте на температура между -20°C и +45°C.</w:t>
      </w:r>
    </w:p>
    <w:p w14:paraId="0463E115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06BE82C7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55ABBCD8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38789F48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06836DD1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7B18AA8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7C53522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2382F909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72988C88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99" w:lineRule="exact"/>
        <w:ind w:left="986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61543B6F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234" w:after="0" w:line="299" w:lineRule="exact"/>
        <w:ind w:left="9869"/>
        <w:jc w:val="both"/>
        <w:rPr>
          <w:rFonts w:ascii="Arial" w:hAnsi="Arial" w:cs="Arial"/>
          <w:color w:val="898989"/>
          <w:w w:val="89"/>
          <w:sz w:val="26"/>
          <w:szCs w:val="26"/>
        </w:rPr>
      </w:pPr>
      <w:r>
        <w:rPr>
          <w:rFonts w:ascii="Arial" w:hAnsi="Arial"/>
          <w:color w:val="898989"/>
          <w:sz w:val="26"/>
        </w:rPr>
        <w:t xml:space="preserve">8 </w:t>
      </w:r>
      <w:r w:rsidR="007F5861">
        <w:pict w14:anchorId="6300C6D0">
          <v:polyline id="_x0000_s1071" style="position:absolute;left:0;text-align:left;z-index:-3;mso-position-horizontal-relative:page;mso-position-vertical-relative:page" points="0,817.8pt,0,24pt,595pt,24pt,595pt,817.8pt,0,817.8pt" coordsize="11900,15876" o:allowincell="f" stroked="f">
            <w10:wrap anchorx="page" anchory="page"/>
          </v:polyline>
        </w:pict>
      </w:r>
    </w:p>
    <w:p w14:paraId="7778FF3E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898989"/>
          <w:w w:val="89"/>
          <w:sz w:val="26"/>
          <w:szCs w:val="26"/>
          <w:lang w:val="en-US"/>
        </w:rPr>
        <w:sectPr w:rsidR="00C20668" w:rsidRPr="00A6188E" w:rsidSect="00E65504">
          <w:pgSz w:w="11900" w:h="16840"/>
          <w:pgMar w:top="-1080" w:right="470" w:bottom="-20" w:left="1302" w:header="708" w:footer="708" w:gutter="0"/>
          <w:cols w:space="708"/>
          <w:noEndnote/>
        </w:sectPr>
      </w:pPr>
    </w:p>
    <w:p w14:paraId="77E4D944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5" w:after="0" w:line="356" w:lineRule="exact"/>
        <w:ind w:left="4260"/>
        <w:jc w:val="both"/>
        <w:rPr>
          <w:rFonts w:ascii="Arial Bold" w:hAnsi="Arial Bold" w:cs="Arial Bold"/>
          <w:color w:val="000000"/>
          <w:sz w:val="31"/>
          <w:szCs w:val="31"/>
        </w:rPr>
      </w:pPr>
      <w:bookmarkStart w:id="8" w:name="Pg9"/>
      <w:bookmarkEnd w:id="8"/>
      <w:r>
        <w:rPr>
          <w:rFonts w:ascii="Arial Bold" w:hAnsi="Arial Bold"/>
          <w:color w:val="000000"/>
          <w:sz w:val="31"/>
        </w:rPr>
        <w:lastRenderedPageBreak/>
        <w:t xml:space="preserve">Наръчник за употреба на </w:t>
      </w:r>
      <w:proofErr w:type="spellStart"/>
      <w:r>
        <w:rPr>
          <w:rFonts w:ascii="Arial Bold" w:hAnsi="Arial Bold"/>
          <w:color w:val="000000"/>
          <w:sz w:val="31"/>
        </w:rPr>
        <w:t>Romet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  <w:proofErr w:type="spellStart"/>
      <w:r>
        <w:rPr>
          <w:rFonts w:ascii="Arial Bold" w:hAnsi="Arial Bold"/>
          <w:color w:val="000000"/>
          <w:sz w:val="31"/>
        </w:rPr>
        <w:t>Genesis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</w:p>
    <w:p w14:paraId="21700DB3" w14:textId="77777777" w:rsidR="00C20668" w:rsidRPr="00A6188E" w:rsidRDefault="00C20668" w:rsidP="002656E5">
      <w:pPr>
        <w:widowControl w:val="0"/>
        <w:autoSpaceDE w:val="0"/>
        <w:autoSpaceDN w:val="0"/>
        <w:adjustRightInd w:val="0"/>
        <w:spacing w:after="0" w:line="402" w:lineRule="exact"/>
        <w:ind w:left="379"/>
        <w:jc w:val="both"/>
        <w:rPr>
          <w:rFonts w:ascii="Arial Bold" w:hAnsi="Arial Bold" w:cs="Arial Bold"/>
          <w:color w:val="000000"/>
          <w:sz w:val="31"/>
          <w:szCs w:val="31"/>
          <w:lang w:val="en-US"/>
        </w:rPr>
      </w:pPr>
    </w:p>
    <w:p w14:paraId="62CA5994" w14:textId="77777777" w:rsidR="00C20668" w:rsidRPr="00A6188E" w:rsidRDefault="00482450" w:rsidP="002656E5">
      <w:pPr>
        <w:widowControl w:val="0"/>
        <w:autoSpaceDE w:val="0"/>
        <w:autoSpaceDN w:val="0"/>
        <w:adjustRightInd w:val="0"/>
        <w:spacing w:before="124" w:after="0" w:line="402" w:lineRule="exact"/>
        <w:ind w:left="379"/>
        <w:jc w:val="both"/>
        <w:rPr>
          <w:rFonts w:ascii="Arial Bold" w:hAnsi="Arial Bold" w:cs="Arial Bold"/>
          <w:color w:val="0070BF"/>
          <w:sz w:val="35"/>
          <w:szCs w:val="35"/>
        </w:rPr>
      </w:pPr>
      <w:r>
        <w:rPr>
          <w:rFonts w:ascii="Arial Bold" w:hAnsi="Arial Bold"/>
          <w:color w:val="0070BF"/>
          <w:sz w:val="35"/>
        </w:rPr>
        <w:t xml:space="preserve">Гаранция </w:t>
      </w:r>
    </w:p>
    <w:p w14:paraId="07DB5C89" w14:textId="2C8918F0" w:rsidR="00C20668" w:rsidRPr="00912A62" w:rsidRDefault="00482450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  <w:r>
        <w:rPr>
          <w:rFonts w:ascii="Arial" w:hAnsi="Arial"/>
          <w:color w:val="000000"/>
          <w:sz w:val="25"/>
        </w:rPr>
        <w:t xml:space="preserve">Всички устройства на </w:t>
      </w:r>
      <w:proofErr w:type="spellStart"/>
      <w:r>
        <w:rPr>
          <w:rFonts w:ascii="Arial" w:hAnsi="Arial"/>
          <w:color w:val="000000"/>
          <w:sz w:val="25"/>
        </w:rPr>
        <w:t>Romet</w:t>
      </w:r>
      <w:proofErr w:type="spellEnd"/>
      <w:r>
        <w:rPr>
          <w:rFonts w:ascii="Arial" w:hAnsi="Arial"/>
          <w:color w:val="000000"/>
          <w:sz w:val="25"/>
        </w:rPr>
        <w:t xml:space="preserve"> се предлагат с ограничена 2-годишна гаранция от датата на закупуване. Гаранционният период на заменен електроларинкс, или на части от него, е равен на оставащата част от гаранцията на оригиналния електроларинкс.</w:t>
      </w:r>
      <w:r w:rsidR="00912A62">
        <w:rPr>
          <w:rFonts w:ascii="Arial" w:hAnsi="Arial"/>
          <w:color w:val="000000"/>
          <w:sz w:val="25"/>
        </w:rPr>
        <w:t xml:space="preserve"> </w:t>
      </w:r>
      <w:r>
        <w:rPr>
          <w:rFonts w:ascii="Arial" w:hAnsi="Arial"/>
          <w:color w:val="000000"/>
          <w:sz w:val="25"/>
        </w:rPr>
        <w:t>Настоящата</w:t>
      </w:r>
      <w:r w:rsidR="00E34791">
        <w:rPr>
          <w:rFonts w:ascii="Arial" w:hAnsi="Arial"/>
          <w:color w:val="000000"/>
          <w:sz w:val="25"/>
        </w:rPr>
        <w:t xml:space="preserve"> о</w:t>
      </w:r>
      <w:r w:rsidRPr="00912A62">
        <w:rPr>
          <w:rFonts w:ascii="Arial" w:hAnsi="Arial"/>
          <w:color w:val="000000"/>
          <w:sz w:val="25"/>
        </w:rPr>
        <w:t xml:space="preserve">граничена гаранция </w:t>
      </w:r>
      <w:r>
        <w:rPr>
          <w:rFonts w:ascii="Arial" w:hAnsi="Arial"/>
          <w:color w:val="000000"/>
          <w:sz w:val="25"/>
        </w:rPr>
        <w:t xml:space="preserve">покрива всички дефекти в материала или изработката при нормална употреба, съгласно Наръчника за употреба по време на указания гаранционен период. </w:t>
      </w:r>
    </w:p>
    <w:p w14:paraId="0579981D" w14:textId="4FE33CDE" w:rsidR="00C20668" w:rsidRPr="00912A62" w:rsidRDefault="00482450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  <w:r>
        <w:rPr>
          <w:rFonts w:ascii="Arial" w:hAnsi="Arial"/>
          <w:color w:val="000000"/>
          <w:sz w:val="25"/>
        </w:rPr>
        <w:t xml:space="preserve">Всеки опит за отваряне или поправка на устройството; причиняване на силни повреди от удар (от изпускане, удряне в други предмети, и т.н.); или повреди от течности (потапяне във вода или в други вещества) ще отменят гаранцията Ви. </w:t>
      </w:r>
    </w:p>
    <w:p w14:paraId="24CD47AF" w14:textId="77777777" w:rsidR="00C20668" w:rsidRPr="00912A62" w:rsidRDefault="00C20668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</w:p>
    <w:p w14:paraId="7243D26C" w14:textId="228E6DAE" w:rsidR="00C20668" w:rsidRPr="00912A62" w:rsidRDefault="00482450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  <w:r w:rsidRPr="00912A62">
        <w:rPr>
          <w:rFonts w:ascii="Arial" w:hAnsi="Arial"/>
          <w:color w:val="000000"/>
          <w:sz w:val="25"/>
        </w:rPr>
        <w:t>По време на Гаранционния период</w:t>
      </w:r>
      <w:r>
        <w:rPr>
          <w:rFonts w:ascii="Arial" w:hAnsi="Arial"/>
          <w:color w:val="000000"/>
          <w:sz w:val="25"/>
        </w:rPr>
        <w:t xml:space="preserve">, </w:t>
      </w:r>
      <w:proofErr w:type="spellStart"/>
      <w:r>
        <w:rPr>
          <w:rFonts w:ascii="Arial" w:hAnsi="Arial"/>
          <w:color w:val="000000"/>
          <w:sz w:val="25"/>
        </w:rPr>
        <w:t>Romet</w:t>
      </w:r>
      <w:proofErr w:type="spellEnd"/>
      <w:r>
        <w:rPr>
          <w:rFonts w:ascii="Arial" w:hAnsi="Arial"/>
          <w:color w:val="000000"/>
          <w:sz w:val="25"/>
        </w:rPr>
        <w:t xml:space="preserve"> ще поправи или замени безплатно продуктите или частите от продукт, които са показали дефекти поради некачествен материал или изработка, при нормална употреба и поддръжка.</w:t>
      </w:r>
      <w:r w:rsidRPr="00912A62">
        <w:rPr>
          <w:rFonts w:ascii="Arial" w:hAnsi="Arial"/>
          <w:color w:val="000000"/>
          <w:sz w:val="25"/>
        </w:rPr>
        <w:t xml:space="preserve"> Ограничената гаранция не може да се</w:t>
      </w:r>
      <w:r w:rsidR="00912A62" w:rsidRPr="00912A62">
        <w:rPr>
          <w:rFonts w:ascii="Arial" w:hAnsi="Arial"/>
          <w:color w:val="000000"/>
          <w:sz w:val="25"/>
        </w:rPr>
        <w:t xml:space="preserve"> </w:t>
      </w:r>
      <w:r w:rsidRPr="00912A62">
        <w:rPr>
          <w:rFonts w:ascii="Arial" w:hAnsi="Arial"/>
          <w:color w:val="000000"/>
          <w:sz w:val="25"/>
        </w:rPr>
        <w:t>прехвърля</w:t>
      </w:r>
      <w:r w:rsidR="00E34791">
        <w:rPr>
          <w:rFonts w:ascii="Arial" w:hAnsi="Arial"/>
          <w:color w:val="000000"/>
          <w:sz w:val="25"/>
        </w:rPr>
        <w:t xml:space="preserve"> и не покрива описаните по-долу случаи</w:t>
      </w:r>
      <w:r>
        <w:rPr>
          <w:rFonts w:ascii="Arial" w:hAnsi="Arial"/>
          <w:color w:val="000000"/>
          <w:sz w:val="25"/>
        </w:rPr>
        <w:t xml:space="preserve">. </w:t>
      </w:r>
    </w:p>
    <w:p w14:paraId="2EEC6EE0" w14:textId="606C77B1" w:rsidR="00C20668" w:rsidRPr="00912A62" w:rsidRDefault="00482450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  <w:r>
        <w:rPr>
          <w:rFonts w:ascii="Arial" w:hAnsi="Arial"/>
          <w:color w:val="000000"/>
          <w:sz w:val="25"/>
        </w:rPr>
        <w:t xml:space="preserve">Условия, повреди или щети, които не са в резултат на дефекти в материалите или изработката. </w:t>
      </w:r>
    </w:p>
    <w:p w14:paraId="3F6641BF" w14:textId="0631EF38" w:rsidR="00C20668" w:rsidRPr="00912A62" w:rsidRDefault="00482450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  <w:r>
        <w:rPr>
          <w:rFonts w:ascii="Arial" w:hAnsi="Arial"/>
          <w:color w:val="000000"/>
          <w:sz w:val="25"/>
        </w:rPr>
        <w:t xml:space="preserve">Условия, повреди или щети, които са в резултат на небрежност, неправилна поддръжка или изменения. </w:t>
      </w:r>
    </w:p>
    <w:p w14:paraId="50F502F8" w14:textId="57BC5447" w:rsidR="00C20668" w:rsidRPr="00912A62" w:rsidRDefault="00482450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  <w:r>
        <w:rPr>
          <w:rFonts w:ascii="Arial" w:hAnsi="Arial"/>
          <w:color w:val="000000"/>
          <w:sz w:val="25"/>
        </w:rPr>
        <w:t xml:space="preserve">Повреди или унищожаване поради естествени причини, включително, но не ограничено до гръмотевици, наводнения, или друга природно бедствие - кражба или изгубване на електроларинкса. </w:t>
      </w:r>
      <w:r w:rsidRPr="00912A62">
        <w:rPr>
          <w:rFonts w:ascii="Arial" w:hAnsi="Arial"/>
          <w:color w:val="000000"/>
          <w:sz w:val="25"/>
        </w:rPr>
        <w:t>Разходите за изпращане, както и р</w:t>
      </w:r>
      <w:r w:rsidR="00E34791">
        <w:rPr>
          <w:rFonts w:ascii="Arial" w:hAnsi="Arial"/>
          <w:color w:val="000000"/>
          <w:sz w:val="25"/>
        </w:rPr>
        <w:t>иска от загуба или повреда на говорния апарат са за сметка на ползвателя му</w:t>
      </w:r>
      <w:r>
        <w:rPr>
          <w:rFonts w:ascii="Arial" w:hAnsi="Arial"/>
          <w:color w:val="000000"/>
          <w:sz w:val="25"/>
        </w:rPr>
        <w:t xml:space="preserve"> </w:t>
      </w:r>
    </w:p>
    <w:p w14:paraId="627FC1FA" w14:textId="1BA2BE72" w:rsidR="00C20668" w:rsidRPr="00912A62" w:rsidRDefault="00482450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  <w:r>
        <w:rPr>
          <w:rFonts w:ascii="Arial" w:hAnsi="Arial"/>
          <w:color w:val="000000"/>
          <w:sz w:val="25"/>
        </w:rPr>
        <w:t xml:space="preserve">Моля, прочетете гаранционната карта. За да научите повече за гаранцията на </w:t>
      </w:r>
      <w:proofErr w:type="spellStart"/>
      <w:r>
        <w:rPr>
          <w:rFonts w:ascii="Arial" w:hAnsi="Arial"/>
          <w:color w:val="000000"/>
          <w:sz w:val="25"/>
        </w:rPr>
        <w:t>Romet</w:t>
      </w:r>
      <w:proofErr w:type="spellEnd"/>
      <w:r>
        <w:rPr>
          <w:rFonts w:ascii="Arial" w:hAnsi="Arial"/>
          <w:color w:val="000000"/>
          <w:sz w:val="25"/>
        </w:rPr>
        <w:t xml:space="preserve">, моля, посетете </w:t>
      </w:r>
      <w:hyperlink r:id="rId6" w:history="1">
        <w:r w:rsidR="00E34791" w:rsidRPr="008228E6">
          <w:rPr>
            <w:rStyle w:val="Hyperlink"/>
            <w:rFonts w:ascii="Arial" w:hAnsi="Arial"/>
            <w:sz w:val="25"/>
          </w:rPr>
          <w:t>http://www.govorni-aparati.</w:t>
        </w:r>
        <w:r w:rsidR="00E34791" w:rsidRPr="008228E6">
          <w:rPr>
            <w:rStyle w:val="Hyperlink"/>
            <w:rFonts w:ascii="Arial" w:hAnsi="Arial"/>
            <w:sz w:val="25"/>
            <w:lang w:val="en-US"/>
          </w:rPr>
          <w:t>com</w:t>
        </w:r>
      </w:hyperlink>
      <w:r>
        <w:rPr>
          <w:rFonts w:ascii="Arial" w:hAnsi="Arial"/>
          <w:color w:val="000000"/>
          <w:sz w:val="25"/>
        </w:rPr>
        <w:t xml:space="preserve"> </w:t>
      </w:r>
    </w:p>
    <w:p w14:paraId="5A418483" w14:textId="77777777" w:rsidR="00C20668" w:rsidRPr="00912A62" w:rsidRDefault="00C20668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</w:p>
    <w:p w14:paraId="1E8576A0" w14:textId="6E3DCEB4" w:rsidR="00C20668" w:rsidRPr="00912A62" w:rsidRDefault="00482450" w:rsidP="00912A62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/>
          <w:color w:val="000000"/>
          <w:sz w:val="25"/>
        </w:rPr>
      </w:pPr>
      <w:r>
        <w:rPr>
          <w:rFonts w:ascii="Arial" w:hAnsi="Arial"/>
          <w:color w:val="000000"/>
          <w:sz w:val="25"/>
        </w:rPr>
        <w:t xml:space="preserve">Ако имате някакви проблеми с Вашето устройство, свържете се </w:t>
      </w:r>
      <w:r w:rsidR="00E34791">
        <w:rPr>
          <w:rFonts w:ascii="Arial" w:hAnsi="Arial"/>
          <w:color w:val="000000"/>
          <w:sz w:val="25"/>
        </w:rPr>
        <w:t>с дистрибутора за Вашия регион</w:t>
      </w:r>
      <w:r>
        <w:rPr>
          <w:rFonts w:ascii="Arial" w:hAnsi="Arial"/>
          <w:color w:val="000000"/>
          <w:sz w:val="25"/>
        </w:rPr>
        <w:t xml:space="preserve"> ил</w:t>
      </w:r>
      <w:r w:rsidR="00E34791">
        <w:rPr>
          <w:rFonts w:ascii="Arial" w:hAnsi="Arial"/>
          <w:color w:val="000000"/>
          <w:sz w:val="25"/>
        </w:rPr>
        <w:t>и с вносителя -</w:t>
      </w:r>
      <w:r>
        <w:rPr>
          <w:rFonts w:ascii="Arial" w:hAnsi="Arial"/>
          <w:color w:val="000000"/>
          <w:sz w:val="25"/>
        </w:rPr>
        <w:t xml:space="preserve"> директно на </w:t>
      </w:r>
      <w:proofErr w:type="spellStart"/>
      <w:r w:rsidR="00E34791">
        <w:rPr>
          <w:rFonts w:ascii="Arial" w:hAnsi="Arial"/>
          <w:color w:val="000000"/>
          <w:sz w:val="25"/>
        </w:rPr>
        <w:t>vitalis_bg@abv</w:t>
      </w:r>
      <w:proofErr w:type="spellEnd"/>
      <w:r w:rsidRPr="00912A62">
        <w:rPr>
          <w:rFonts w:ascii="Arial" w:hAnsi="Arial"/>
          <w:color w:val="000000"/>
          <w:sz w:val="25"/>
        </w:rPr>
        <w:t>.</w:t>
      </w:r>
      <w:proofErr w:type="spellStart"/>
      <w:r w:rsidR="00E34791">
        <w:rPr>
          <w:rFonts w:ascii="Arial" w:hAnsi="Arial"/>
          <w:color w:val="000000"/>
          <w:sz w:val="25"/>
          <w:lang w:val="en-US"/>
        </w:rPr>
        <w:t>bg</w:t>
      </w:r>
      <w:proofErr w:type="spellEnd"/>
      <w:r>
        <w:rPr>
          <w:rFonts w:ascii="Arial" w:hAnsi="Arial"/>
          <w:color w:val="000000"/>
          <w:sz w:val="25"/>
        </w:rPr>
        <w:t xml:space="preserve"> </w:t>
      </w:r>
    </w:p>
    <w:p w14:paraId="01249439" w14:textId="77777777" w:rsidR="00C20668" w:rsidRPr="00A6188E" w:rsidRDefault="00C20668" w:rsidP="00E65504">
      <w:pPr>
        <w:widowControl w:val="0"/>
        <w:autoSpaceDE w:val="0"/>
        <w:autoSpaceDN w:val="0"/>
        <w:adjustRightInd w:val="0"/>
        <w:spacing w:after="0" w:line="304" w:lineRule="exact"/>
        <w:ind w:left="415" w:right="976"/>
        <w:jc w:val="both"/>
        <w:rPr>
          <w:rFonts w:ascii="Arial" w:hAnsi="Arial" w:cs="Arial"/>
          <w:color w:val="000000"/>
          <w:spacing w:val="3"/>
          <w:sz w:val="25"/>
          <w:szCs w:val="25"/>
          <w:lang w:val="en-US"/>
        </w:rPr>
      </w:pPr>
    </w:p>
    <w:p w14:paraId="2C2A5877" w14:textId="43E34568" w:rsidR="00C20668" w:rsidRPr="00A6188E" w:rsidRDefault="00482450" w:rsidP="007F5861">
      <w:pPr>
        <w:widowControl w:val="0"/>
        <w:autoSpaceDE w:val="0"/>
        <w:autoSpaceDN w:val="0"/>
        <w:adjustRightInd w:val="0"/>
        <w:spacing w:before="30" w:after="0" w:line="304" w:lineRule="exact"/>
        <w:ind w:left="415" w:right="976"/>
        <w:jc w:val="both"/>
        <w:rPr>
          <w:rFonts w:ascii="Arial" w:hAnsi="Arial" w:cs="Arial"/>
          <w:color w:val="000000"/>
          <w:spacing w:val="1"/>
          <w:sz w:val="25"/>
          <w:szCs w:val="25"/>
          <w:lang w:val="en-US"/>
        </w:rPr>
      </w:pPr>
      <w:r>
        <w:rPr>
          <w:rFonts w:ascii="Arial" w:hAnsi="Arial"/>
          <w:color w:val="000000"/>
          <w:sz w:val="25"/>
        </w:rPr>
        <w:t xml:space="preserve">Върнете Вашия електроларинкс за диагностика на </w:t>
      </w:r>
      <w:proofErr w:type="spellStart"/>
      <w:r>
        <w:rPr>
          <w:rFonts w:ascii="Arial" w:hAnsi="Arial"/>
          <w:color w:val="000000"/>
          <w:sz w:val="25"/>
        </w:rPr>
        <w:t>Fountain</w:t>
      </w:r>
      <w:proofErr w:type="spellEnd"/>
      <w:r>
        <w:rPr>
          <w:rFonts w:ascii="Arial" w:hAnsi="Arial"/>
          <w:color w:val="000000"/>
          <w:sz w:val="25"/>
        </w:rPr>
        <w:t xml:space="preserve"> </w:t>
      </w:r>
      <w:proofErr w:type="spellStart"/>
      <w:r>
        <w:rPr>
          <w:rFonts w:ascii="Arial" w:hAnsi="Arial"/>
          <w:color w:val="000000"/>
          <w:sz w:val="25"/>
        </w:rPr>
        <w:t>Heed</w:t>
      </w:r>
      <w:proofErr w:type="spellEnd"/>
      <w:r>
        <w:rPr>
          <w:rFonts w:ascii="Arial" w:hAnsi="Arial"/>
          <w:color w:val="000000"/>
          <w:sz w:val="25"/>
        </w:rPr>
        <w:t xml:space="preserve"> </w:t>
      </w:r>
      <w:proofErr w:type="spellStart"/>
      <w:r>
        <w:rPr>
          <w:rFonts w:ascii="Arial" w:hAnsi="Arial"/>
          <w:color w:val="000000"/>
          <w:sz w:val="25"/>
        </w:rPr>
        <w:t>Marketing</w:t>
      </w:r>
      <w:proofErr w:type="spellEnd"/>
      <w:r w:rsidR="00912A62">
        <w:rPr>
          <w:rFonts w:ascii="Arial" w:hAnsi="Arial"/>
          <w:color w:val="000000"/>
          <w:sz w:val="25"/>
        </w:rPr>
        <w:t xml:space="preserve"> </w:t>
      </w:r>
      <w:proofErr w:type="spellStart"/>
      <w:r>
        <w:rPr>
          <w:rFonts w:ascii="Arial" w:hAnsi="Arial"/>
          <w:color w:val="000000"/>
          <w:sz w:val="25"/>
        </w:rPr>
        <w:t>Inc</w:t>
      </w:r>
      <w:proofErr w:type="spellEnd"/>
      <w:r>
        <w:rPr>
          <w:rFonts w:ascii="Arial" w:hAnsi="Arial"/>
          <w:color w:val="000000"/>
          <w:sz w:val="25"/>
        </w:rPr>
        <w:t xml:space="preserve">. Всички разходи за изпращането трябва да се покрият изцяло от изпращащия пациент и не подлежат на възстановяване. </w:t>
      </w:r>
      <w:proofErr w:type="spellStart"/>
      <w:r>
        <w:rPr>
          <w:rFonts w:ascii="Arial" w:hAnsi="Arial"/>
          <w:color w:val="000000"/>
          <w:sz w:val="25"/>
        </w:rPr>
        <w:t>Fountain</w:t>
      </w:r>
      <w:proofErr w:type="spellEnd"/>
      <w:r>
        <w:rPr>
          <w:rFonts w:ascii="Arial" w:hAnsi="Arial"/>
          <w:color w:val="000000"/>
          <w:sz w:val="25"/>
        </w:rPr>
        <w:t xml:space="preserve"> Head </w:t>
      </w:r>
      <w:proofErr w:type="spellStart"/>
      <w:r>
        <w:rPr>
          <w:rFonts w:ascii="Arial" w:hAnsi="Arial"/>
          <w:color w:val="000000"/>
          <w:sz w:val="25"/>
        </w:rPr>
        <w:t>Marketing</w:t>
      </w:r>
      <w:proofErr w:type="spellEnd"/>
      <w:r>
        <w:rPr>
          <w:rFonts w:ascii="Arial" w:hAnsi="Arial"/>
          <w:color w:val="000000"/>
          <w:sz w:val="25"/>
        </w:rPr>
        <w:t xml:space="preserve"> </w:t>
      </w:r>
      <w:proofErr w:type="spellStart"/>
      <w:r>
        <w:rPr>
          <w:rFonts w:ascii="Arial" w:hAnsi="Arial"/>
          <w:color w:val="000000"/>
          <w:sz w:val="25"/>
        </w:rPr>
        <w:t>Inc</w:t>
      </w:r>
      <w:proofErr w:type="spellEnd"/>
      <w:r>
        <w:rPr>
          <w:rFonts w:ascii="Arial" w:hAnsi="Arial"/>
          <w:color w:val="000000"/>
          <w:sz w:val="25"/>
        </w:rPr>
        <w:t xml:space="preserve">. ще заплати само разходите за изпращане, но не и местните митнически разходи за връщането на пациента, само ако поправката се покрива от нашата ограничена гаранция. </w:t>
      </w:r>
      <w:r>
        <w:rPr>
          <w:rFonts w:ascii="Arial" w:hAnsi="Arial"/>
          <w:color w:val="000000"/>
          <w:sz w:val="25"/>
          <w:u w:val="single"/>
        </w:rPr>
        <w:t>Ако</w:t>
      </w:r>
      <w:r>
        <w:rPr>
          <w:rFonts w:ascii="Arial" w:hAnsi="Arial"/>
          <w:color w:val="000000"/>
          <w:sz w:val="25"/>
        </w:rPr>
        <w:t xml:space="preserve"> </w:t>
      </w:r>
      <w:r>
        <w:rPr>
          <w:rFonts w:ascii="Arial" w:hAnsi="Arial"/>
          <w:color w:val="000000"/>
          <w:sz w:val="25"/>
        </w:rPr>
        <w:br/>
        <w:t xml:space="preserve">поправката не се покрива от гаранцията, ще бъде </w:t>
      </w:r>
      <w:r w:rsidR="007F5861">
        <w:rPr>
          <w:rFonts w:ascii="Arial" w:hAnsi="Arial"/>
          <w:color w:val="000000"/>
          <w:sz w:val="25"/>
        </w:rPr>
        <w:t xml:space="preserve">издадена фактура за поправката, </w:t>
      </w:r>
      <w:r>
        <w:rPr>
          <w:rFonts w:ascii="Arial" w:hAnsi="Arial"/>
          <w:color w:val="000000"/>
          <w:sz w:val="25"/>
        </w:rPr>
        <w:t xml:space="preserve">която е необходима, като тя ще включва цената на връщането. Всички разходи трябва да бъдат заплатени предварително и изцяло преди извършването на ремонтите. </w:t>
      </w:r>
      <w:bookmarkStart w:id="9" w:name="_GoBack"/>
      <w:bookmarkEnd w:id="9"/>
    </w:p>
    <w:p w14:paraId="6F90A8F1" w14:textId="77777777" w:rsidR="00C20668" w:rsidRPr="00A6188E" w:rsidRDefault="00482450">
      <w:pPr>
        <w:widowControl w:val="0"/>
        <w:autoSpaceDE w:val="0"/>
        <w:autoSpaceDN w:val="0"/>
        <w:adjustRightInd w:val="0"/>
        <w:spacing w:before="142" w:after="0" w:line="299" w:lineRule="exact"/>
        <w:ind w:left="9731"/>
        <w:rPr>
          <w:rFonts w:ascii="Arial" w:hAnsi="Arial" w:cs="Arial"/>
          <w:color w:val="898989"/>
          <w:w w:val="89"/>
          <w:sz w:val="26"/>
          <w:szCs w:val="26"/>
        </w:rPr>
      </w:pPr>
      <w:r>
        <w:rPr>
          <w:rFonts w:ascii="Arial" w:hAnsi="Arial"/>
          <w:color w:val="898989"/>
          <w:sz w:val="26"/>
        </w:rPr>
        <w:t xml:space="preserve">9 </w:t>
      </w:r>
      <w:r w:rsidR="007F5861">
        <w:pict w14:anchorId="2FD7F799">
          <v:polyline id="_x0000_s1072" style="position:absolute;left:0;text-align:left;z-index:-2;mso-position-horizontal-relative:page;mso-position-vertical-relative:page" points="0,817.8pt,0,24pt,595pt,24pt,595pt,817.8pt,0,817.8pt" coordsize="11900,15876" o:allowincell="f" stroked="f">
            <w10:wrap anchorx="page" anchory="page"/>
          </v:polyline>
        </w:pict>
      </w:r>
    </w:p>
    <w:p w14:paraId="1BAE0BFB" w14:textId="77777777" w:rsidR="00C20668" w:rsidRPr="00A6188E" w:rsidRDefault="00C206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98989"/>
          <w:w w:val="89"/>
          <w:sz w:val="26"/>
          <w:szCs w:val="26"/>
          <w:lang w:val="en-US"/>
        </w:rPr>
        <w:sectPr w:rsidR="00C20668" w:rsidRPr="00A6188E">
          <w:pgSz w:w="11900" w:h="16840"/>
          <w:pgMar w:top="-1080" w:right="394" w:bottom="-20" w:left="1440" w:header="708" w:footer="708" w:gutter="0"/>
          <w:cols w:space="708"/>
          <w:noEndnote/>
        </w:sectPr>
      </w:pPr>
    </w:p>
    <w:p w14:paraId="7F0E5B58" w14:textId="13C585F1" w:rsidR="00C20668" w:rsidRPr="00A6188E" w:rsidRDefault="00482450">
      <w:pPr>
        <w:widowControl w:val="0"/>
        <w:autoSpaceDE w:val="0"/>
        <w:autoSpaceDN w:val="0"/>
        <w:adjustRightInd w:val="0"/>
        <w:spacing w:before="46" w:after="0" w:line="356" w:lineRule="exact"/>
        <w:ind w:left="5169"/>
        <w:rPr>
          <w:rFonts w:ascii="Arial Bold" w:hAnsi="Arial Bold" w:cs="Arial Bold"/>
          <w:color w:val="000000"/>
          <w:sz w:val="31"/>
          <w:szCs w:val="31"/>
        </w:rPr>
      </w:pPr>
      <w:bookmarkStart w:id="10" w:name="Pg10"/>
      <w:bookmarkEnd w:id="10"/>
      <w:r>
        <w:rPr>
          <w:rFonts w:ascii="Arial Bold" w:hAnsi="Arial Bold"/>
          <w:color w:val="000000"/>
          <w:sz w:val="31"/>
        </w:rPr>
        <w:lastRenderedPageBreak/>
        <w:t xml:space="preserve">Наръчник за употреба на </w:t>
      </w:r>
      <w:proofErr w:type="spellStart"/>
      <w:r>
        <w:rPr>
          <w:rFonts w:ascii="Arial Bold" w:hAnsi="Arial Bold"/>
          <w:color w:val="000000"/>
          <w:sz w:val="31"/>
        </w:rPr>
        <w:t>Romet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  <w:proofErr w:type="spellStart"/>
      <w:r>
        <w:rPr>
          <w:rFonts w:ascii="Arial Bold" w:hAnsi="Arial Bold"/>
          <w:color w:val="000000"/>
          <w:sz w:val="31"/>
        </w:rPr>
        <w:t>Genesis</w:t>
      </w:r>
      <w:proofErr w:type="spellEnd"/>
      <w:r>
        <w:rPr>
          <w:rFonts w:ascii="Arial Bold" w:hAnsi="Arial Bold"/>
          <w:color w:val="000000"/>
          <w:sz w:val="31"/>
        </w:rPr>
        <w:t xml:space="preserve"> </w:t>
      </w:r>
    </w:p>
    <w:p w14:paraId="64D343E4" w14:textId="77777777" w:rsidR="00C20668" w:rsidRPr="00A6188E" w:rsidRDefault="00C20668">
      <w:pPr>
        <w:widowControl w:val="0"/>
        <w:autoSpaceDE w:val="0"/>
        <w:autoSpaceDN w:val="0"/>
        <w:adjustRightInd w:val="0"/>
        <w:spacing w:after="0" w:line="356" w:lineRule="exact"/>
        <w:ind w:left="357"/>
        <w:rPr>
          <w:rFonts w:ascii="Arial Bold" w:hAnsi="Arial Bold" w:cs="Arial Bold"/>
          <w:color w:val="000000"/>
          <w:sz w:val="31"/>
          <w:szCs w:val="31"/>
          <w:lang w:val="en-US"/>
        </w:rPr>
      </w:pPr>
    </w:p>
    <w:p w14:paraId="17E064A9" w14:textId="77777777" w:rsidR="00C20668" w:rsidRPr="00A6188E" w:rsidRDefault="00C20668">
      <w:pPr>
        <w:widowControl w:val="0"/>
        <w:autoSpaceDE w:val="0"/>
        <w:autoSpaceDN w:val="0"/>
        <w:adjustRightInd w:val="0"/>
        <w:spacing w:after="0" w:line="356" w:lineRule="exact"/>
        <w:ind w:left="357"/>
        <w:rPr>
          <w:rFonts w:ascii="Arial Bold" w:hAnsi="Arial Bold" w:cs="Arial Bold"/>
          <w:color w:val="000000"/>
          <w:sz w:val="31"/>
          <w:szCs w:val="31"/>
          <w:lang w:val="en-US"/>
        </w:rPr>
      </w:pPr>
    </w:p>
    <w:p w14:paraId="16827147" w14:textId="77777777" w:rsidR="00C20668" w:rsidRPr="00A6188E" w:rsidRDefault="00482450">
      <w:pPr>
        <w:widowControl w:val="0"/>
        <w:autoSpaceDE w:val="0"/>
        <w:autoSpaceDN w:val="0"/>
        <w:adjustRightInd w:val="0"/>
        <w:spacing w:before="12" w:after="0" w:line="356" w:lineRule="exact"/>
        <w:ind w:left="357"/>
        <w:rPr>
          <w:rFonts w:ascii="Arial Bold" w:hAnsi="Arial Bold" w:cs="Arial Bold"/>
          <w:color w:val="000000"/>
          <w:w w:val="82"/>
          <w:sz w:val="31"/>
          <w:szCs w:val="31"/>
        </w:rPr>
      </w:pPr>
      <w:r>
        <w:rPr>
          <w:rFonts w:ascii="Arial Bold" w:hAnsi="Arial Bold"/>
          <w:color w:val="000000"/>
          <w:sz w:val="31"/>
        </w:rPr>
        <w:t xml:space="preserve">Информация на разположение на потребителите за WEEE: </w:t>
      </w:r>
    </w:p>
    <w:p w14:paraId="25406804" w14:textId="77777777" w:rsidR="00C20668" w:rsidRPr="00A6188E" w:rsidRDefault="00C20668">
      <w:pPr>
        <w:widowControl w:val="0"/>
        <w:autoSpaceDE w:val="0"/>
        <w:autoSpaceDN w:val="0"/>
        <w:adjustRightInd w:val="0"/>
        <w:spacing w:after="0" w:line="299" w:lineRule="exact"/>
        <w:ind w:left="379"/>
        <w:rPr>
          <w:rFonts w:ascii="Arial Bold" w:hAnsi="Arial Bold" w:cs="Arial Bold"/>
          <w:color w:val="000000"/>
          <w:w w:val="82"/>
          <w:sz w:val="31"/>
          <w:szCs w:val="31"/>
          <w:lang w:val="en-US"/>
        </w:rPr>
      </w:pPr>
    </w:p>
    <w:p w14:paraId="32E33646" w14:textId="77777777" w:rsidR="00C20668" w:rsidRPr="00A6188E" w:rsidRDefault="00482450" w:rsidP="00E65504">
      <w:pPr>
        <w:widowControl w:val="0"/>
        <w:tabs>
          <w:tab w:val="left" w:pos="9180"/>
          <w:tab w:val="left" w:pos="9270"/>
          <w:tab w:val="left" w:pos="9360"/>
        </w:tabs>
        <w:autoSpaceDE w:val="0"/>
        <w:autoSpaceDN w:val="0"/>
        <w:adjustRightInd w:val="0"/>
        <w:spacing w:before="53" w:after="0" w:line="299" w:lineRule="exact"/>
        <w:ind w:left="379" w:right="794"/>
        <w:jc w:val="both"/>
        <w:rPr>
          <w:rFonts w:ascii="Arial" w:hAnsi="Arial" w:cs="Arial"/>
          <w:color w:val="000000"/>
          <w:spacing w:val="1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Този символ на кутията на продукта и/или на придружаващите документи </w:t>
      </w:r>
    </w:p>
    <w:p w14:paraId="51A5E695" w14:textId="45565648" w:rsidR="00C20668" w:rsidRPr="00A6188E" w:rsidRDefault="00482450" w:rsidP="00E65504">
      <w:pPr>
        <w:widowControl w:val="0"/>
        <w:tabs>
          <w:tab w:val="left" w:pos="9180"/>
          <w:tab w:val="left" w:pos="9270"/>
          <w:tab w:val="left" w:pos="9360"/>
        </w:tabs>
        <w:autoSpaceDE w:val="0"/>
        <w:autoSpaceDN w:val="0"/>
        <w:adjustRightInd w:val="0"/>
        <w:spacing w:before="19" w:after="0" w:line="351" w:lineRule="exact"/>
        <w:ind w:left="379" w:right="794"/>
        <w:jc w:val="both"/>
        <w:rPr>
          <w:rFonts w:ascii="Arial" w:hAnsi="Arial" w:cs="Arial"/>
          <w:color w:val="000000"/>
          <w:spacing w:val="1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означава, че използваното електрическо и електронно оборудване (WEEE) не трябва да се смесва с общите домакински отпадъци. За правилна обработка, възстановяване и рециклиране, моля занесете този продукти в указаните пунктове за събиране, където той ще бъде приет безплатно. В някои страни, може да е възможно да върнете Вашите продукти на Вашия местен търговец при закупуване на еквивалентен нов продукт. Правилното изхвърляне на този продукт ще помогне за запазване на ценни ресурси и ще предотврати потенциални отрицателни ефекти върху човешкото здраве и околната среда, които иначе биха могли да произтекат от неправилното боравене с отпадъци. Моля, свържете се с Вашите местни власи за повече информация за най-близкия пункт за събиране на такива отпадъци. Може да се прилагат санкции за неправилното изхвърляне на такива отпадъци в съответствие с Вашето национално законодателство. </w:t>
      </w:r>
    </w:p>
    <w:p w14:paraId="648BC316" w14:textId="77777777" w:rsidR="00C20668" w:rsidRPr="00A6188E" w:rsidRDefault="00482450" w:rsidP="00E65504">
      <w:pPr>
        <w:widowControl w:val="0"/>
        <w:tabs>
          <w:tab w:val="left" w:pos="9180"/>
          <w:tab w:val="left" w:pos="9270"/>
          <w:tab w:val="left" w:pos="9360"/>
        </w:tabs>
        <w:autoSpaceDE w:val="0"/>
        <w:autoSpaceDN w:val="0"/>
        <w:adjustRightInd w:val="0"/>
        <w:spacing w:before="10" w:after="0" w:line="350" w:lineRule="exact"/>
        <w:ind w:left="379" w:right="794"/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За професионалните потребители в Европейския съюз, ако желаете да изхвърлите електрическо и електронно оборудване (EEE), моля, свържете с Вашия търговец или доставчик за повече информация. </w:t>
      </w:r>
    </w:p>
    <w:p w14:paraId="60C7FE7A" w14:textId="77777777" w:rsidR="00C20668" w:rsidRPr="00A6188E" w:rsidRDefault="00C20668" w:rsidP="00E65504">
      <w:pPr>
        <w:widowControl w:val="0"/>
        <w:tabs>
          <w:tab w:val="left" w:pos="9180"/>
          <w:tab w:val="left" w:pos="9270"/>
          <w:tab w:val="left" w:pos="9360"/>
        </w:tabs>
        <w:autoSpaceDE w:val="0"/>
        <w:autoSpaceDN w:val="0"/>
        <w:adjustRightInd w:val="0"/>
        <w:spacing w:after="0" w:line="346" w:lineRule="exact"/>
        <w:ind w:left="379" w:right="794"/>
        <w:jc w:val="both"/>
        <w:rPr>
          <w:rFonts w:ascii="Arial" w:hAnsi="Arial" w:cs="Arial"/>
          <w:color w:val="000000"/>
          <w:spacing w:val="2"/>
          <w:sz w:val="26"/>
          <w:szCs w:val="26"/>
          <w:lang w:val="en-US"/>
        </w:rPr>
      </w:pPr>
    </w:p>
    <w:p w14:paraId="737A8634" w14:textId="77777777" w:rsidR="00C20668" w:rsidRPr="00A6188E" w:rsidRDefault="00482450" w:rsidP="00E65504">
      <w:pPr>
        <w:widowControl w:val="0"/>
        <w:tabs>
          <w:tab w:val="left" w:pos="9180"/>
          <w:tab w:val="left" w:pos="9270"/>
          <w:tab w:val="left" w:pos="9360"/>
        </w:tabs>
        <w:autoSpaceDE w:val="0"/>
        <w:autoSpaceDN w:val="0"/>
        <w:adjustRightInd w:val="0"/>
        <w:spacing w:before="28" w:after="0" w:line="346" w:lineRule="exact"/>
        <w:ind w:left="379" w:right="794"/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hAnsi="Arial"/>
          <w:color w:val="000000"/>
          <w:sz w:val="26"/>
        </w:rPr>
        <w:t xml:space="preserve">За информация за изхвърляне в страни извън Европейския съюз: Настоящият символ е валиден само в Европейския съюз (ЕС). Ако желаете да изхвърлите този продукт, моля, свържете се с Вашите местни власти или търговец и попитайте за правилния метод на изхвърляне. </w:t>
      </w:r>
    </w:p>
    <w:p w14:paraId="3E7B6AB5" w14:textId="77777777" w:rsidR="00C20668" w:rsidRPr="00A6188E" w:rsidRDefault="00C20668">
      <w:pPr>
        <w:widowControl w:val="0"/>
        <w:autoSpaceDE w:val="0"/>
        <w:autoSpaceDN w:val="0"/>
        <w:adjustRightInd w:val="0"/>
        <w:spacing w:after="0" w:line="609" w:lineRule="exact"/>
        <w:ind w:left="3698"/>
        <w:rPr>
          <w:rFonts w:ascii="Arial" w:hAnsi="Arial" w:cs="Arial"/>
          <w:color w:val="000000"/>
          <w:spacing w:val="2"/>
          <w:sz w:val="26"/>
          <w:szCs w:val="26"/>
          <w:lang w:val="en-US"/>
        </w:rPr>
      </w:pPr>
    </w:p>
    <w:p w14:paraId="1FB9784C" w14:textId="77777777" w:rsidR="00C20668" w:rsidRPr="00A6188E" w:rsidRDefault="00C20668">
      <w:pPr>
        <w:widowControl w:val="0"/>
        <w:autoSpaceDE w:val="0"/>
        <w:autoSpaceDN w:val="0"/>
        <w:adjustRightInd w:val="0"/>
        <w:spacing w:after="0" w:line="609" w:lineRule="exact"/>
        <w:ind w:left="3698"/>
        <w:rPr>
          <w:rFonts w:ascii="Arial" w:hAnsi="Arial" w:cs="Arial"/>
          <w:color w:val="000000"/>
          <w:spacing w:val="2"/>
          <w:sz w:val="26"/>
          <w:szCs w:val="26"/>
          <w:lang w:val="en-US"/>
        </w:rPr>
      </w:pPr>
    </w:p>
    <w:p w14:paraId="69039C07" w14:textId="1C38DA0E" w:rsidR="00C20668" w:rsidRPr="00A6188E" w:rsidRDefault="007F5861">
      <w:pPr>
        <w:widowControl w:val="0"/>
        <w:autoSpaceDE w:val="0"/>
        <w:autoSpaceDN w:val="0"/>
        <w:adjustRightInd w:val="0"/>
        <w:spacing w:after="0" w:line="609" w:lineRule="exact"/>
        <w:ind w:left="3698"/>
        <w:rPr>
          <w:rFonts w:ascii="Arial" w:hAnsi="Arial" w:cs="Arial"/>
          <w:color w:val="000000"/>
          <w:spacing w:val="2"/>
          <w:sz w:val="26"/>
          <w:szCs w:val="26"/>
          <w:lang w:val="en-US"/>
        </w:rPr>
      </w:pPr>
      <w:r>
        <w:pict w14:anchorId="2623FFF8">
          <v:shape id="_x0000_s1075" type="#_x0000_t75" style="position:absolute;left:0;text-align:left;margin-left:227.7pt;margin-top:622.8pt;width:191.95pt;height:48pt;z-index:-1;mso-position-horizontal-relative:page;mso-position-vertical-relative:page" o:allowincell="f">
            <v:imagedata r:id="rId7" o:title=""/>
            <w10:wrap anchorx="page" anchory="page"/>
          </v:shape>
        </w:pict>
      </w:r>
    </w:p>
    <w:p w14:paraId="4A859CA6" w14:textId="3F768739" w:rsidR="00C20668" w:rsidRPr="00FB505F" w:rsidRDefault="00FB505F" w:rsidP="00FB505F">
      <w:pPr>
        <w:widowControl w:val="0"/>
        <w:autoSpaceDE w:val="0"/>
        <w:autoSpaceDN w:val="0"/>
        <w:adjustRightInd w:val="0"/>
        <w:spacing w:before="261" w:after="0" w:line="609" w:lineRule="exact"/>
        <w:jc w:val="center"/>
        <w:rPr>
          <w:rFonts w:ascii="Arial" w:hAnsi="Arial" w:cs="Arial"/>
          <w:i/>
          <w:iCs/>
          <w:color w:val="000000"/>
          <w:sz w:val="53"/>
          <w:szCs w:val="53"/>
        </w:rPr>
      </w:pPr>
      <w:r>
        <w:rPr>
          <w:rFonts w:ascii="Arial" w:hAnsi="Arial"/>
          <w:i/>
          <w:color w:val="000000"/>
          <w:sz w:val="53"/>
        </w:rPr>
        <w:t>Цифрова</w:t>
      </w:r>
    </w:p>
    <w:p w14:paraId="02D7598F" w14:textId="412E70D2" w:rsidR="00C20668" w:rsidRPr="00FB505F" w:rsidRDefault="00482450" w:rsidP="00FB505F">
      <w:pPr>
        <w:widowControl w:val="0"/>
        <w:autoSpaceDE w:val="0"/>
        <w:autoSpaceDN w:val="0"/>
        <w:adjustRightInd w:val="0"/>
        <w:spacing w:before="31" w:after="0" w:line="609" w:lineRule="exact"/>
        <w:jc w:val="center"/>
        <w:rPr>
          <w:rFonts w:ascii="Arial" w:hAnsi="Arial" w:cs="Arial"/>
          <w:i/>
          <w:iCs/>
          <w:color w:val="000000"/>
          <w:w w:val="95"/>
          <w:sz w:val="53"/>
          <w:szCs w:val="53"/>
        </w:rPr>
      </w:pPr>
      <w:r>
        <w:rPr>
          <w:rFonts w:ascii="Arial" w:hAnsi="Arial"/>
          <w:i/>
          <w:color w:val="000000"/>
          <w:sz w:val="53"/>
        </w:rPr>
        <w:t>Технология</w:t>
      </w:r>
    </w:p>
    <w:p w14:paraId="1A9380D8" w14:textId="77777777" w:rsidR="00C20668" w:rsidRPr="00A6188E" w:rsidRDefault="00C20668">
      <w:pPr>
        <w:widowControl w:val="0"/>
        <w:autoSpaceDE w:val="0"/>
        <w:autoSpaceDN w:val="0"/>
        <w:adjustRightInd w:val="0"/>
        <w:spacing w:after="0" w:line="299" w:lineRule="exact"/>
        <w:ind w:left="9595"/>
        <w:rPr>
          <w:rFonts w:ascii="Arial" w:hAnsi="Arial" w:cs="Arial"/>
          <w:color w:val="000000"/>
          <w:w w:val="95"/>
          <w:sz w:val="53"/>
          <w:szCs w:val="53"/>
          <w:lang w:val="en-US"/>
        </w:rPr>
      </w:pPr>
    </w:p>
    <w:p w14:paraId="27C2934C" w14:textId="77777777" w:rsidR="00C20668" w:rsidRPr="00A6188E" w:rsidRDefault="00482450">
      <w:pPr>
        <w:widowControl w:val="0"/>
        <w:autoSpaceDE w:val="0"/>
        <w:autoSpaceDN w:val="0"/>
        <w:adjustRightInd w:val="0"/>
        <w:spacing w:before="9" w:after="0" w:line="299" w:lineRule="exact"/>
        <w:ind w:left="9595"/>
        <w:rPr>
          <w:rFonts w:ascii="Arial" w:hAnsi="Arial" w:cs="Arial"/>
          <w:color w:val="898989"/>
          <w:spacing w:val="-7"/>
          <w:w w:val="95"/>
          <w:sz w:val="26"/>
          <w:szCs w:val="26"/>
        </w:rPr>
      </w:pPr>
      <w:r>
        <w:rPr>
          <w:rFonts w:ascii="Arial" w:hAnsi="Arial"/>
          <w:color w:val="898989"/>
          <w:sz w:val="26"/>
        </w:rPr>
        <w:t xml:space="preserve">10 </w:t>
      </w:r>
    </w:p>
    <w:p w14:paraId="6E999742" w14:textId="77777777" w:rsidR="00C20668" w:rsidRPr="00A6188E" w:rsidRDefault="00C206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98989"/>
          <w:spacing w:val="-7"/>
          <w:w w:val="95"/>
          <w:sz w:val="24"/>
          <w:szCs w:val="24"/>
          <w:lang w:val="en-US"/>
        </w:rPr>
      </w:pPr>
    </w:p>
    <w:sectPr w:rsidR="00C20668" w:rsidRPr="00A6188E">
      <w:pgSz w:w="11900" w:h="16840"/>
      <w:pgMar w:top="-1440" w:right="396" w:bottom="-2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2450"/>
    <w:rsid w:val="00014D86"/>
    <w:rsid w:val="00057104"/>
    <w:rsid w:val="000F77CE"/>
    <w:rsid w:val="00114D67"/>
    <w:rsid w:val="001648EF"/>
    <w:rsid w:val="00166992"/>
    <w:rsid w:val="002656E5"/>
    <w:rsid w:val="00397231"/>
    <w:rsid w:val="00462008"/>
    <w:rsid w:val="00482450"/>
    <w:rsid w:val="006922DF"/>
    <w:rsid w:val="0072363E"/>
    <w:rsid w:val="007D24ED"/>
    <w:rsid w:val="007F5861"/>
    <w:rsid w:val="008B2644"/>
    <w:rsid w:val="008E5948"/>
    <w:rsid w:val="00912A62"/>
    <w:rsid w:val="009F16D1"/>
    <w:rsid w:val="00A613D6"/>
    <w:rsid w:val="00A6188E"/>
    <w:rsid w:val="00C20668"/>
    <w:rsid w:val="00C3248C"/>
    <w:rsid w:val="00CC4C72"/>
    <w:rsid w:val="00E34791"/>
    <w:rsid w:val="00E65504"/>
    <w:rsid w:val="00FB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6"/>
    <o:shapelayout v:ext="edit">
      <o:idmap v:ext="edit" data="1"/>
    </o:shapelayout>
  </w:shapeDefaults>
  <w:decimalSymbol w:val=","/>
  <w:listSeparator w:val=";"/>
  <w14:docId w14:val="265B04E2"/>
  <w14:defaultImageDpi w14:val="0"/>
  <w15:docId w15:val="{5816BD62-E9B4-4053-8CA7-9A446A4D3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363E"/>
    <w:rPr>
      <w:sz w:val="22"/>
      <w:szCs w:val="22"/>
    </w:rPr>
  </w:style>
  <w:style w:type="character" w:styleId="Hyperlink">
    <w:name w:val="Hyperlink"/>
    <w:uiPriority w:val="99"/>
    <w:unhideWhenUsed/>
    <w:rsid w:val="00E347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vorni-aparati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10</Pages>
  <Words>2040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23</cp:revision>
  <dcterms:created xsi:type="dcterms:W3CDTF">2021-05-13T06:25:00Z</dcterms:created>
  <dcterms:modified xsi:type="dcterms:W3CDTF">2021-05-15T16:31:00Z</dcterms:modified>
</cp:coreProperties>
</file>